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135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孙灵杰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高中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无业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四川省江安县五矿镇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罪犯孙灵杰，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贩卖、运输毒品罪、非法持有枪支、弹药罪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经四川省宜宾市中级人民法院于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日以(2009)宜中刑二初字4号刑事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孙灵杰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死刑，缓期二年执行，剥夺政治权利终身；并处没收个人全部财产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孙灵杰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四川省高级人民法院于2009年12月06日作出(2008)川刑终字689号刑事裁定书：驳回上诉，维持原判。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服刑期间刑罚变更执行情况：四川省高级人民法院于</w:t>
      </w:r>
      <w:r>
        <w:rPr>
          <w:rFonts w:hint="eastAsia" w:ascii="仿宋_GB2312" w:hAnsi="仿宋" w:eastAsia="仿宋_GB2312"/>
          <w:sz w:val="32"/>
          <w:szCs w:val="32"/>
        </w:rPr>
        <w:t>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0年8月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1日作出(2012)川刑执字519号刑事裁定书:</w:t>
      </w:r>
      <w:r>
        <w:rPr>
          <w:rFonts w:hint="eastAsia" w:ascii="仿宋_GB2312" w:hAnsi="仿宋" w:eastAsia="仿宋_GB2312"/>
          <w:sz w:val="32"/>
          <w:szCs w:val="32"/>
        </w:rPr>
        <w:t>减为无期徒刑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,剥夺政治权利终身</w:t>
      </w:r>
      <w:r>
        <w:rPr>
          <w:rFonts w:hint="eastAsia" w:ascii="仿宋_GB2312" w:hAnsi="仿宋" w:eastAsia="仿宋_GB2312"/>
          <w:sz w:val="32"/>
          <w:szCs w:val="32"/>
        </w:rPr>
        <w:t>;</w:t>
      </w:r>
      <w:r>
        <w:rPr>
          <w:rFonts w:hint="eastAsia" w:ascii="仿宋_GB2312" w:hAnsi="仿宋" w:eastAsia="仿宋_GB2312"/>
          <w:sz w:val="32"/>
        </w:rPr>
        <w:t>四川省高级人民法院于</w:t>
      </w:r>
      <w:r>
        <w:rPr>
          <w:rFonts w:hint="eastAsia" w:ascii="仿宋_GB2312" w:hAnsi="仿宋" w:eastAsia="仿宋_GB2312"/>
          <w:sz w:val="32"/>
          <w:szCs w:val="32"/>
        </w:rPr>
        <w:t>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5年3月5日作出(2015)自刑执字204号刑事裁定书：</w:t>
      </w:r>
      <w:r>
        <w:rPr>
          <w:rFonts w:hint="eastAsia" w:ascii="仿宋_GB2312" w:hAnsi="仿宋" w:eastAsia="仿宋_GB2312"/>
          <w:sz w:val="32"/>
          <w:szCs w:val="32"/>
        </w:rPr>
        <w:t>减为有期徒刑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剥夺政治权利八年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17年08月28日作出(2017)川03刑更256号刑事裁定书：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去有期徒刑四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20年03月27日作出(2020)川03刑更54号刑事裁定书：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去有期徒刑五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23年01月18日作出(2023)川03刑更5号刑事裁定书：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去有期徒刑六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减刑后刑满释放日期为;2028年05月09日。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</w:t>
      </w:r>
      <w:r>
        <w:rPr>
          <w:rFonts w:hint="eastAsia" w:ascii="仿宋_GB2312" w:hAnsi="仿宋" w:eastAsia="仿宋_GB2312"/>
          <w:sz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</w:rPr>
        <w:t>能遵守监规纪律，无</w:t>
      </w:r>
      <w:r>
        <w:rPr>
          <w:rFonts w:hint="eastAsia" w:ascii="仿宋_GB2312" w:hAnsi="仿宋" w:eastAsia="仿宋_GB2312"/>
          <w:sz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</w:rPr>
        <w:t>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该犯原判没收个人全部财产已终结本次执行。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孙灵杰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孙灵杰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鉴于该犯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系数罪并罚被判死刑，缓期二年执行的罪犯，且系主犯，所犯罪行情节严重</w:t>
      </w:r>
      <w:r>
        <w:rPr>
          <w:rFonts w:hint="eastAsia" w:ascii="仿宋_GB2312" w:hAnsi="仿宋" w:eastAsia="仿宋_GB2312"/>
          <w:color w:val="000000"/>
          <w:sz w:val="32"/>
        </w:rPr>
        <w:t>。根据《最高人民法院关于办理减刑、假释案件具体应用法律的规定》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第二条、第十一条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三个月，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建议</w:t>
      </w:r>
      <w:r>
        <w:rPr>
          <w:rFonts w:hint="eastAsia" w:ascii="仿宋_GB2312" w:hAnsi="仿宋" w:eastAsia="仿宋_GB2312"/>
          <w:color w:val="000000"/>
          <w:sz w:val="32"/>
        </w:rPr>
        <w:t>报请减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去有期徒刑五</w:t>
      </w:r>
      <w:r>
        <w:rPr>
          <w:rFonts w:hint="eastAsia" w:ascii="仿宋_GB2312" w:hAnsi="仿宋" w:eastAsia="仿宋_GB2312"/>
          <w:color w:val="000000"/>
          <w:sz w:val="32"/>
        </w:rPr>
        <w:t>个月。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孙灵杰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孙灵杰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7A47915"/>
    <w:rsid w:val="0951275C"/>
    <w:rsid w:val="0A645F45"/>
    <w:rsid w:val="0E077CF2"/>
    <w:rsid w:val="0EFA3B9F"/>
    <w:rsid w:val="110B120A"/>
    <w:rsid w:val="119F376E"/>
    <w:rsid w:val="122966E7"/>
    <w:rsid w:val="15341953"/>
    <w:rsid w:val="16E47A3B"/>
    <w:rsid w:val="1C62108E"/>
    <w:rsid w:val="1DA12B2B"/>
    <w:rsid w:val="1F171FC0"/>
    <w:rsid w:val="1FA0065B"/>
    <w:rsid w:val="20721509"/>
    <w:rsid w:val="20BD5EFB"/>
    <w:rsid w:val="21337C3A"/>
    <w:rsid w:val="23BE24C8"/>
    <w:rsid w:val="2B2C7996"/>
    <w:rsid w:val="2D042593"/>
    <w:rsid w:val="2E485BF7"/>
    <w:rsid w:val="34A411B1"/>
    <w:rsid w:val="359E2A1F"/>
    <w:rsid w:val="35C628A9"/>
    <w:rsid w:val="380F530B"/>
    <w:rsid w:val="39FF5919"/>
    <w:rsid w:val="3E1D276A"/>
    <w:rsid w:val="3E664712"/>
    <w:rsid w:val="3FFA0C66"/>
    <w:rsid w:val="40D935FF"/>
    <w:rsid w:val="41CC44A7"/>
    <w:rsid w:val="41F87679"/>
    <w:rsid w:val="42495F6B"/>
    <w:rsid w:val="4B2E6D31"/>
    <w:rsid w:val="4B6B6364"/>
    <w:rsid w:val="4DBD19D4"/>
    <w:rsid w:val="4F780974"/>
    <w:rsid w:val="575521CA"/>
    <w:rsid w:val="581E22E1"/>
    <w:rsid w:val="58C27F81"/>
    <w:rsid w:val="58D33872"/>
    <w:rsid w:val="5B001E69"/>
    <w:rsid w:val="5EA11680"/>
    <w:rsid w:val="5EAB2CE0"/>
    <w:rsid w:val="5FD723F8"/>
    <w:rsid w:val="6427200C"/>
    <w:rsid w:val="663B41AF"/>
    <w:rsid w:val="670B2696"/>
    <w:rsid w:val="68FD184C"/>
    <w:rsid w:val="6A8256DA"/>
    <w:rsid w:val="6CCB552E"/>
    <w:rsid w:val="6EDC6C63"/>
    <w:rsid w:val="6FEA7A07"/>
    <w:rsid w:val="71884D14"/>
    <w:rsid w:val="73CD7830"/>
    <w:rsid w:val="74E03A42"/>
    <w:rsid w:val="753B2EAC"/>
    <w:rsid w:val="78B433FD"/>
    <w:rsid w:val="794114CC"/>
    <w:rsid w:val="7CAC7051"/>
    <w:rsid w:val="7FB405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4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2025-04-21T02:48:02Z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