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tabs>
          <w:tab w:val="left" w:pos="1985"/>
        </w:tabs>
        <w:overflowPunct w:val="0"/>
        <w:spacing w:line="500" w:lineRule="exact"/>
        <w:ind w:firstLine="0" w:firstLineChars="0"/>
        <w:jc w:val="center"/>
        <w:rPr>
          <w:rFonts w:ascii="黑体" w:eastAsia="黑体"/>
          <w:b/>
          <w:sz w:val="44"/>
          <w:szCs w:val="44"/>
        </w:rPr>
      </w:pPr>
      <w:r>
        <w:rPr>
          <w:rFonts w:hint="eastAsia" w:ascii="黑体" w:eastAsia="黑体"/>
          <w:b/>
          <w:sz w:val="44"/>
          <w:szCs w:val="44"/>
        </w:rPr>
        <w:t>四川省自贡监狱</w:t>
      </w:r>
    </w:p>
    <w:p>
      <w:pPr>
        <w:tabs>
          <w:tab w:val="left" w:pos="1985"/>
        </w:tabs>
        <w:overflowPunct w:val="0"/>
        <w:spacing w:line="500" w:lineRule="exact"/>
        <w:ind w:firstLine="0" w:firstLineChars="0"/>
        <w:jc w:val="center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黑体" w:eastAsia="黑体"/>
          <w:b/>
          <w:sz w:val="44"/>
          <w:szCs w:val="44"/>
        </w:rPr>
        <w:t>报请减刑建议书</w:t>
      </w:r>
    </w:p>
    <w:p>
      <w:pPr>
        <w:keepNext w:val="0"/>
        <w:keepLines w:val="0"/>
        <w:pageBreakBefore w:val="0"/>
        <w:tabs>
          <w:tab w:val="left" w:pos="1985"/>
        </w:tabs>
        <w:kinsoku/>
        <w:wordWrap/>
        <w:overflowPunct w:val="0"/>
        <w:topLinePunct w:val="0"/>
        <w:autoSpaceDE/>
        <w:autoSpaceDN/>
        <w:bidi w:val="0"/>
        <w:adjustRightInd/>
        <w:snapToGrid/>
        <w:spacing w:line="240" w:lineRule="auto"/>
        <w:ind w:right="114" w:firstLine="4640" w:firstLineChars="1450"/>
        <w:jc w:val="both"/>
        <w:rPr>
          <w:rFonts w:hint="eastAsia" w:ascii="华文仿宋" w:hAnsi="华文仿宋" w:eastAsia="华文仿宋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240" w:lineRule="auto"/>
        <w:ind w:firstLine="4800" w:firstLineChars="1500"/>
        <w:jc w:val="both"/>
        <w:textAlignment w:val="baseline"/>
        <w:rPr>
          <w:rFonts w:hint="eastAsia" w:ascii="仿宋_GB2312" w:hAnsi="仿宋" w:eastAsia="仿宋_GB2312"/>
          <w:sz w:val="32"/>
          <w:szCs w:val="32"/>
          <w:lang w:eastAsia="zh-CN"/>
        </w:rPr>
      </w:pPr>
      <w:r>
        <w:rPr>
          <w:rFonts w:hint="eastAsia" w:ascii="仿宋_GB2312" w:hAnsi="仿宋" w:eastAsia="仿宋_GB2312"/>
          <w:sz w:val="32"/>
          <w:szCs w:val="32"/>
          <w:lang w:eastAsia="zh-CN"/>
        </w:rPr>
        <w:t>（202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）省自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监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减字第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91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号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240" w:lineRule="auto"/>
        <w:ind w:firstLine="640"/>
        <w:jc w:val="both"/>
        <w:textAlignment w:val="baseline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罪犯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朱强文</w:t>
      </w:r>
      <w:r>
        <w:rPr>
          <w:rFonts w:hint="eastAsia" w:ascii="仿宋_GB2312" w:hAnsi="仿宋" w:eastAsia="仿宋_GB2312"/>
          <w:sz w:val="32"/>
          <w:szCs w:val="32"/>
        </w:rPr>
        <w:t>，男，19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97</w:t>
      </w:r>
      <w:r>
        <w:rPr>
          <w:rFonts w:hint="eastAsia" w:ascii="仿宋_GB2312" w:hAnsi="仿宋" w:eastAsia="仿宋_GB2312"/>
          <w:sz w:val="32"/>
          <w:szCs w:val="32"/>
        </w:rPr>
        <w:t>年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" w:eastAsia="仿宋_GB2312"/>
          <w:sz w:val="32"/>
          <w:szCs w:val="32"/>
        </w:rPr>
        <w:t>月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" w:eastAsia="仿宋_GB2312"/>
          <w:sz w:val="32"/>
          <w:szCs w:val="32"/>
        </w:rPr>
        <w:t>日出生，汉族，初中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毕业</w:t>
      </w:r>
      <w:r>
        <w:rPr>
          <w:rFonts w:hint="eastAsia" w:ascii="仿宋_GB2312" w:hAnsi="仿宋" w:eastAsia="仿宋_GB2312"/>
          <w:sz w:val="32"/>
          <w:szCs w:val="32"/>
        </w:rPr>
        <w:t>，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农民，原户籍所在地</w:t>
      </w:r>
      <w:r>
        <w:rPr>
          <w:rFonts w:hint="eastAsia" w:ascii="仿宋_GB2312" w:hAnsi="仿宋" w:eastAsia="仿宋_GB2312"/>
          <w:sz w:val="32"/>
          <w:szCs w:val="32"/>
        </w:rPr>
        <w:t>：四川省资中县</w:t>
      </w:r>
      <w:bookmarkStart w:id="0" w:name="_GoBack"/>
      <w:bookmarkEnd w:id="0"/>
      <w:r>
        <w:rPr>
          <w:rFonts w:hint="eastAsia" w:ascii="仿宋_GB2312" w:hAnsi="仿宋" w:eastAsia="仿宋_GB2312"/>
          <w:sz w:val="32"/>
          <w:szCs w:val="32"/>
        </w:rPr>
        <w:t>。现在四川省自贡监狱三监区服刑。</w:t>
      </w:r>
    </w:p>
    <w:p>
      <w:pPr>
        <w:keepNext w:val="0"/>
        <w:keepLines w:val="0"/>
        <w:pageBreakBefore w:val="0"/>
        <w:tabs>
          <w:tab w:val="left" w:pos="1985"/>
        </w:tabs>
        <w:kinsoku/>
        <w:wordWrap/>
        <w:topLinePunct w:val="0"/>
        <w:autoSpaceDE/>
        <w:autoSpaceDN/>
        <w:bidi w:val="0"/>
        <w:adjustRightInd/>
        <w:snapToGrid/>
        <w:spacing w:line="240" w:lineRule="auto"/>
        <w:ind w:firstLine="64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因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犯掩饰、隐瞒犯罪所得罪</w:t>
      </w:r>
      <w:r>
        <w:rPr>
          <w:rFonts w:hint="eastAsia" w:ascii="仿宋_GB2312" w:hAnsi="仿宋" w:eastAsia="仿宋_GB2312"/>
          <w:sz w:val="32"/>
          <w:szCs w:val="32"/>
        </w:rPr>
        <w:t>，经四川省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资中县</w:t>
      </w:r>
      <w:r>
        <w:rPr>
          <w:rFonts w:hint="eastAsia" w:ascii="仿宋_GB2312" w:hAnsi="仿宋" w:eastAsia="仿宋_GB2312"/>
          <w:sz w:val="32"/>
          <w:szCs w:val="32"/>
        </w:rPr>
        <w:t>人民法院于20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23</w:t>
      </w:r>
      <w:r>
        <w:rPr>
          <w:rFonts w:hint="eastAsia" w:ascii="仿宋_GB2312" w:hAnsi="仿宋" w:eastAsia="仿宋_GB2312"/>
          <w:sz w:val="32"/>
          <w:szCs w:val="32"/>
        </w:rPr>
        <w:t>年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11</w:t>
      </w:r>
      <w:r>
        <w:rPr>
          <w:rFonts w:hint="eastAsia" w:ascii="仿宋_GB2312" w:hAnsi="仿宋" w:eastAsia="仿宋_GB2312"/>
          <w:sz w:val="32"/>
          <w:szCs w:val="32"/>
        </w:rPr>
        <w:t>月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13</w:t>
      </w:r>
      <w:r>
        <w:rPr>
          <w:rFonts w:hint="eastAsia" w:ascii="仿宋_GB2312" w:hAnsi="仿宋" w:eastAsia="仿宋_GB2312"/>
          <w:sz w:val="32"/>
          <w:szCs w:val="32"/>
        </w:rPr>
        <w:t>日以(20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23</w:t>
      </w:r>
      <w:r>
        <w:rPr>
          <w:rFonts w:hint="eastAsia" w:ascii="仿宋_GB2312" w:hAnsi="仿宋" w:eastAsia="仿宋_GB2312"/>
          <w:sz w:val="32"/>
          <w:szCs w:val="32"/>
        </w:rPr>
        <w:t>)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川1025刑初340</w:t>
      </w:r>
      <w:r>
        <w:rPr>
          <w:rFonts w:hint="eastAsia" w:ascii="仿宋_GB2312" w:hAnsi="仿宋" w:eastAsia="仿宋_GB2312"/>
          <w:sz w:val="32"/>
          <w:szCs w:val="32"/>
        </w:rPr>
        <w:t>号刑事判决书，判处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有期徒刑二年，并处罚金人民币20000元，继续追缴违法所得3400元</w:t>
      </w:r>
      <w:r>
        <w:rPr>
          <w:rFonts w:hint="eastAsia" w:ascii="仿宋_GB2312" w:hAnsi="仿宋" w:eastAsia="仿宋_GB2312"/>
          <w:sz w:val="32"/>
          <w:szCs w:val="32"/>
        </w:rPr>
        <w:t>。被告人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朱强文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未提起</w:t>
      </w:r>
      <w:r>
        <w:rPr>
          <w:rFonts w:hint="eastAsia" w:ascii="仿宋_GB2312" w:hAnsi="仿宋" w:eastAsia="仿宋_GB2312"/>
          <w:sz w:val="32"/>
          <w:szCs w:val="32"/>
        </w:rPr>
        <w:t>上诉。刑期自20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23</w:t>
      </w:r>
      <w:r>
        <w:rPr>
          <w:rFonts w:hint="eastAsia" w:ascii="仿宋_GB2312" w:hAnsi="仿宋" w:eastAsia="仿宋_GB2312"/>
          <w:sz w:val="32"/>
          <w:szCs w:val="32"/>
        </w:rPr>
        <w:t>年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11</w:t>
      </w:r>
      <w:r>
        <w:rPr>
          <w:rFonts w:hint="eastAsia" w:ascii="仿宋_GB2312" w:hAnsi="仿宋" w:eastAsia="仿宋_GB2312"/>
          <w:sz w:val="32"/>
          <w:szCs w:val="32"/>
        </w:rPr>
        <w:t>月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13</w:t>
      </w:r>
      <w:r>
        <w:rPr>
          <w:rFonts w:hint="eastAsia" w:ascii="仿宋_GB2312" w:hAnsi="仿宋" w:eastAsia="仿宋_GB2312"/>
          <w:sz w:val="32"/>
          <w:szCs w:val="32"/>
        </w:rPr>
        <w:t>日起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至2025年11月12日止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。</w:t>
      </w:r>
      <w:r>
        <w:rPr>
          <w:rFonts w:hint="eastAsia" w:ascii="仿宋_GB2312" w:hAnsi="仿宋" w:eastAsia="仿宋_GB2312"/>
          <w:sz w:val="32"/>
          <w:szCs w:val="32"/>
        </w:rPr>
        <w:t>于20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23</w:t>
      </w:r>
      <w:r>
        <w:rPr>
          <w:rFonts w:hint="eastAsia" w:ascii="仿宋_GB2312" w:hAnsi="仿宋" w:eastAsia="仿宋_GB2312"/>
          <w:sz w:val="32"/>
          <w:szCs w:val="32"/>
        </w:rPr>
        <w:t>年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12</w:t>
      </w:r>
      <w:r>
        <w:rPr>
          <w:rFonts w:hint="eastAsia" w:ascii="仿宋_GB2312" w:hAnsi="仿宋" w:eastAsia="仿宋_GB2312"/>
          <w:sz w:val="32"/>
          <w:szCs w:val="32"/>
        </w:rPr>
        <w:t>月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13</w:t>
      </w:r>
      <w:r>
        <w:rPr>
          <w:rFonts w:hint="eastAsia" w:ascii="仿宋_GB2312" w:hAnsi="仿宋" w:eastAsia="仿宋_GB2312"/>
          <w:sz w:val="32"/>
          <w:szCs w:val="32"/>
        </w:rPr>
        <w:t>日送我狱服刑改造。</w:t>
      </w:r>
    </w:p>
    <w:p>
      <w:pPr>
        <w:keepNext w:val="0"/>
        <w:keepLines w:val="0"/>
        <w:pageBreakBefore w:val="0"/>
        <w:tabs>
          <w:tab w:val="left" w:pos="1985"/>
        </w:tabs>
        <w:kinsoku/>
        <w:wordWrap/>
        <w:topLinePunct w:val="0"/>
        <w:autoSpaceDE/>
        <w:autoSpaceDN/>
        <w:bidi w:val="0"/>
        <w:adjustRightInd/>
        <w:snapToGrid/>
        <w:spacing w:line="240" w:lineRule="auto"/>
        <w:ind w:firstLine="64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该犯在本次考核期内，确有悔改表现，具体事实如下：    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240" w:lineRule="auto"/>
        <w:ind w:firstLine="640"/>
        <w:jc w:val="both"/>
        <w:textAlignment w:val="baseline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该犯在服刑期间，相信监狱工作的方针政策，自觉加强对有关的法律、法规及时事政策的学习，思想认识逐步提高，能够做到认罪服法，听管服教，深挖犯罪根源，批判犯罪思想，坚持如实向民警汇报思想，按时写出书面总结材料、思想汇报交监区审核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240" w:lineRule="auto"/>
        <w:ind w:firstLine="640"/>
        <w:jc w:val="both"/>
        <w:textAlignment w:val="baseline"/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" w:eastAsia="仿宋_GB2312"/>
          <w:color w:val="auto"/>
          <w:sz w:val="32"/>
          <w:szCs w:val="32"/>
        </w:rPr>
        <w:t>该犯能用《监狱服刑人员行为规范》和《服刑人员一日生活准则》来要求自己，能遵守监规纪律，无违规行为发生</w:t>
      </w:r>
      <w:r>
        <w:rPr>
          <w:rFonts w:hint="eastAsia" w:ascii="仿宋_GB2312" w:hAnsi="仿宋" w:eastAsia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240" w:lineRule="auto"/>
        <w:ind w:firstLine="640"/>
        <w:jc w:val="both"/>
        <w:textAlignment w:val="baseline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该犯能按时参加监狱组织的政治、文化、技术学习。政治学习中，态度端正，无迟到、早退现象。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240" w:lineRule="auto"/>
        <w:ind w:firstLine="640"/>
        <w:jc w:val="both"/>
        <w:textAlignment w:val="baseline"/>
        <w:rPr>
          <w:rFonts w:hint="eastAsia"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color w:val="auto"/>
          <w:sz w:val="32"/>
          <w:szCs w:val="32"/>
        </w:rPr>
        <w:t>该犯系三监区操作工，劳动中态度端正，服从安排，努力完成劳动任务。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240" w:lineRule="auto"/>
        <w:ind w:firstLine="64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该犯原判并处罚金人民币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20000</w:t>
      </w:r>
      <w:r>
        <w:rPr>
          <w:rFonts w:hint="eastAsia" w:ascii="仿宋_GB2312" w:hAnsi="仿宋" w:eastAsia="仿宋_GB2312"/>
          <w:sz w:val="32"/>
          <w:szCs w:val="32"/>
        </w:rPr>
        <w:t>元，继续追缴违法所得人民币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3400</w:t>
      </w:r>
      <w:r>
        <w:rPr>
          <w:rFonts w:hint="eastAsia" w:ascii="仿宋_GB2312" w:hAnsi="仿宋" w:eastAsia="仿宋_GB2312"/>
          <w:sz w:val="32"/>
          <w:szCs w:val="32"/>
        </w:rPr>
        <w:t>元。均已执行。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240" w:lineRule="auto"/>
        <w:ind w:firstLine="640"/>
        <w:rPr>
          <w:rFonts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本次考核期内，罪犯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朱强文</w:t>
      </w:r>
      <w:r>
        <w:rPr>
          <w:rFonts w:hint="eastAsia" w:ascii="仿宋_GB2312" w:hAnsi="仿宋" w:eastAsia="仿宋_GB2312"/>
          <w:sz w:val="32"/>
          <w:szCs w:val="32"/>
        </w:rPr>
        <w:t>共计获得表扬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1</w:t>
      </w:r>
      <w:r>
        <w:rPr>
          <w:rFonts w:hint="eastAsia" w:ascii="仿宋_GB2312" w:hAnsi="仿宋" w:eastAsia="仿宋_GB2312"/>
          <w:sz w:val="32"/>
          <w:szCs w:val="32"/>
        </w:rPr>
        <w:t>个，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悔改表现评定结论为：确有悔改表现。</w:t>
      </w:r>
    </w:p>
    <w:p>
      <w:pPr>
        <w:keepNext w:val="0"/>
        <w:keepLines w:val="0"/>
        <w:pageBreakBefore w:val="0"/>
        <w:widowControl/>
        <w:kinsoku/>
        <w:wordWrap/>
        <w:topLinePunct w:val="0"/>
        <w:autoSpaceDE/>
        <w:autoSpaceDN/>
        <w:bidi w:val="0"/>
        <w:adjustRightInd/>
        <w:snapToGrid/>
        <w:spacing w:line="240" w:lineRule="auto"/>
        <w:ind w:firstLine="640"/>
        <w:rPr>
          <w:rFonts w:hint="default" w:ascii="仿宋_GB2312" w:hAnsi="仿宋" w:eastAsia="仿宋_GB2312"/>
          <w:color w:val="FF0000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</w:rPr>
        <w:t>综上所述，罪犯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朱强文</w:t>
      </w:r>
      <w:r>
        <w:rPr>
          <w:rFonts w:hint="eastAsia" w:ascii="仿宋_GB2312" w:hAnsi="仿宋" w:eastAsia="仿宋_GB2312"/>
          <w:sz w:val="32"/>
          <w:szCs w:val="32"/>
        </w:rPr>
        <w:t>在服刑期间，认罪服法，遵规守纪，积极改造，努力完成劳动生产任务，确有悔改表现。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240" w:lineRule="auto"/>
        <w:ind w:firstLine="640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为此，根据《中华人民共和国监狱法》第二十九条、《中华人民共和国刑法》第七十八条、《中华人民共和国刑事诉讼法》第二百七十三条第二款之规定，</w:t>
      </w:r>
      <w:r>
        <w:rPr>
          <w:rFonts w:hint="eastAsia" w:ascii="仿宋_GB2312" w:hAnsi="仿宋" w:eastAsia="仿宋_GB2312"/>
          <w:color w:val="000000" w:themeColor="text1"/>
          <w:sz w:val="32"/>
          <w:szCs w:val="32"/>
        </w:rPr>
        <w:t>建议对罪犯</w:t>
      </w:r>
      <w:r>
        <w:rPr>
          <w:rFonts w:hint="eastAsia" w:ascii="仿宋_GB2312" w:hAnsi="仿宋" w:eastAsia="仿宋_GB2312"/>
          <w:color w:val="000000" w:themeColor="text1"/>
          <w:sz w:val="32"/>
          <w:szCs w:val="32"/>
          <w:lang w:val="en-US" w:eastAsia="zh-CN"/>
        </w:rPr>
        <w:t>朱强文</w:t>
      </w:r>
      <w:r>
        <w:rPr>
          <w:rFonts w:hint="eastAsia" w:ascii="仿宋_GB2312" w:hAnsi="仿宋" w:eastAsia="仿宋_GB2312"/>
          <w:color w:val="000000" w:themeColor="text1"/>
          <w:sz w:val="32"/>
          <w:szCs w:val="32"/>
        </w:rPr>
        <w:t>减去有期徒刑</w:t>
      </w:r>
      <w:r>
        <w:rPr>
          <w:rFonts w:hint="eastAsia" w:ascii="仿宋_GB2312" w:hAnsi="仿宋" w:eastAsia="仿宋_GB2312"/>
          <w:color w:val="000000" w:themeColor="text1"/>
          <w:sz w:val="32"/>
          <w:szCs w:val="32"/>
          <w:lang w:val="en-US" w:eastAsia="zh-CN"/>
        </w:rPr>
        <w:t>六个月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。特报请裁定。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240" w:lineRule="auto"/>
        <w:ind w:firstLine="640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此致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四川省自贡市中级人民法院</w:t>
      </w:r>
    </w:p>
    <w:p>
      <w:pPr>
        <w:spacing w:line="500" w:lineRule="exact"/>
        <w:ind w:firstLine="5760" w:firstLineChars="1800"/>
        <w:jc w:val="both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 xml:space="preserve"> </w:t>
      </w: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_GB2312"/>
          <w:sz w:val="32"/>
          <w:szCs w:val="32"/>
        </w:rPr>
        <w:t>四川省自贡监狱</w:t>
      </w:r>
    </w:p>
    <w:p>
      <w:pPr>
        <w:keepNext w:val="0"/>
        <w:keepLines w:val="0"/>
        <w:pageBreakBefore w:val="0"/>
        <w:widowControl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ind w:right="-94" w:rightChars="-47"/>
        <w:jc w:val="right"/>
        <w:textAlignment w:val="auto"/>
        <w:rPr>
          <w:rFonts w:hint="eastAsia" w:ascii="仿宋_GB2312" w:hAnsi="仿宋_GB2312" w:eastAsia="仿宋_GB2312" w:cs="仿宋_GB2312"/>
          <w:position w:val="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二O二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五</w:t>
      </w:r>
      <w:r>
        <w:rPr>
          <w:rFonts w:hint="eastAsia" w:ascii="仿宋" w:hAnsi="仿宋" w:eastAsia="仿宋" w:cs="仿宋_GB2312"/>
          <w:sz w:val="32"/>
          <w:szCs w:val="32"/>
        </w:rPr>
        <w:t>年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四</w:t>
      </w:r>
      <w:r>
        <w:rPr>
          <w:rFonts w:hint="eastAsia" w:ascii="仿宋" w:hAnsi="仿宋" w:eastAsia="仿宋" w:cs="仿宋_GB2312"/>
          <w:sz w:val="32"/>
          <w:szCs w:val="32"/>
        </w:rPr>
        <w:t>月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十五</w:t>
      </w:r>
      <w:r>
        <w:rPr>
          <w:rFonts w:hint="eastAsia" w:ascii="仿宋" w:hAnsi="仿宋" w:eastAsia="仿宋" w:cs="仿宋_GB2312"/>
          <w:sz w:val="32"/>
          <w:szCs w:val="32"/>
        </w:rPr>
        <w:t>日</w:t>
      </w:r>
    </w:p>
    <w:p>
      <w:pPr>
        <w:overflowPunct w:val="0"/>
        <w:spacing w:line="400" w:lineRule="exact"/>
        <w:ind w:firstLine="0" w:firstLineChars="0"/>
        <w:jc w:val="both"/>
        <w:rPr>
          <w:rFonts w:ascii="仿宋" w:hAnsi="仿宋" w:eastAsia="仿宋"/>
          <w:sz w:val="32"/>
          <w:szCs w:val="32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footnotePr>
        <w:numFmt w:val="decimalHalfWidth"/>
      </w:footnotePr>
      <w:endnotePr>
        <w:numFmt w:val="chineseCounting"/>
      </w:endnotePr>
      <w:type w:val="continuous"/>
      <w:pgSz w:w="11907" w:h="16839"/>
      <w:pgMar w:top="1587" w:right="1417" w:bottom="1417" w:left="1587" w:header="283" w:footer="283" w:gutter="0"/>
      <w:pgNumType w:start="1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4" o:spid="_x0000_s3074" o:spt="202" type="#_x0000_t202" style="position:absolute;left:0pt;margin-left:0pt;margin-top:0pt;height:14.15pt;width:464.85pt;z-index:251663360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6" o:spid="_x0000_s3076" o:spt="202" type="#_x0000_t202" style="position:absolute;left:0pt;margin-left:0pt;margin-top:0pt;height:14.15pt;width:464.85pt;z-index:25166233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3" o:spid="_x0000_s3073" o:spt="202" type="#_x0000_t202" style="position:absolute;left:0pt;margin-left:0pt;margin-top:0pt;height:14.15pt;width:464.85pt;z-index:251661312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5" o:spid="_x0000_s3075" o:spt="202" type="#_x0000_t202" style="position:absolute;left:0pt;margin-left:0pt;margin-top:0pt;height:14.15pt;width:464.85pt;z-index:251660288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19"/>
  <w:drawingGridHorizontalSpacing w:val="0"/>
  <w:drawingGridVerticalSpacing w:val="0"/>
  <w:displayHorizontalDrawingGridEvery w:val="1"/>
  <w:displayVerticalDrawingGridEvery w:val="1"/>
  <w:doNotUseMarginsForDrawingGridOrigin w:val="1"/>
  <w:drawingGridHorizontalOrigin w:val="0"/>
  <w:drawingGridVerticalOrigin w:val="0"/>
  <w:doNotShadeFormData w:val="1"/>
  <w:noPunctuationKerning w:val="1"/>
  <w:characterSpacingControl w:val="compressPunctuation"/>
  <w:doNotValidateAgainstSchema/>
  <w:doNotDemarcateInvalidXml/>
  <w:hdrShapeDefaults>
    <o:shapelayout v:ext="edit">
      <o:idmap v:ext="edit" data="3"/>
    </o:shapelayout>
  </w:hdrShapeDefaults>
  <w:footnotePr>
    <w:numFmt w:val="decimalHalfWidth"/>
  </w:footnotePr>
  <w:endnotePr>
    <w:numFmt w:val="chineseCounting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172A27"/>
    <w:rsid w:val="00007250"/>
    <w:rsid w:val="0001507F"/>
    <w:rsid w:val="000158D5"/>
    <w:rsid w:val="000164F8"/>
    <w:rsid w:val="0002539F"/>
    <w:rsid w:val="00025CE8"/>
    <w:rsid w:val="00032CD2"/>
    <w:rsid w:val="00036437"/>
    <w:rsid w:val="000412DD"/>
    <w:rsid w:val="00044DA9"/>
    <w:rsid w:val="00047878"/>
    <w:rsid w:val="00052CD0"/>
    <w:rsid w:val="00054580"/>
    <w:rsid w:val="00055678"/>
    <w:rsid w:val="00063757"/>
    <w:rsid w:val="00070B6D"/>
    <w:rsid w:val="000720F1"/>
    <w:rsid w:val="000736B8"/>
    <w:rsid w:val="00081A71"/>
    <w:rsid w:val="00083390"/>
    <w:rsid w:val="00092FFB"/>
    <w:rsid w:val="00094E3D"/>
    <w:rsid w:val="00096D4D"/>
    <w:rsid w:val="000A23AE"/>
    <w:rsid w:val="000A6A01"/>
    <w:rsid w:val="000B2D96"/>
    <w:rsid w:val="000C22DB"/>
    <w:rsid w:val="000C3F15"/>
    <w:rsid w:val="000E29D1"/>
    <w:rsid w:val="000E3F01"/>
    <w:rsid w:val="000E42E6"/>
    <w:rsid w:val="000E5D99"/>
    <w:rsid w:val="000E7FC1"/>
    <w:rsid w:val="000F0E4D"/>
    <w:rsid w:val="000F194A"/>
    <w:rsid w:val="000F1D74"/>
    <w:rsid w:val="000F2628"/>
    <w:rsid w:val="000F3750"/>
    <w:rsid w:val="001043E0"/>
    <w:rsid w:val="00105EC0"/>
    <w:rsid w:val="0010616F"/>
    <w:rsid w:val="00110E40"/>
    <w:rsid w:val="00111201"/>
    <w:rsid w:val="001126DE"/>
    <w:rsid w:val="001136AB"/>
    <w:rsid w:val="00120748"/>
    <w:rsid w:val="00120D85"/>
    <w:rsid w:val="00121AFE"/>
    <w:rsid w:val="00123EE2"/>
    <w:rsid w:val="001241ED"/>
    <w:rsid w:val="00133525"/>
    <w:rsid w:val="00135C18"/>
    <w:rsid w:val="00140754"/>
    <w:rsid w:val="001431C6"/>
    <w:rsid w:val="00150B86"/>
    <w:rsid w:val="00154170"/>
    <w:rsid w:val="0015513E"/>
    <w:rsid w:val="0015740E"/>
    <w:rsid w:val="00166952"/>
    <w:rsid w:val="00171135"/>
    <w:rsid w:val="00172A27"/>
    <w:rsid w:val="00173562"/>
    <w:rsid w:val="00180564"/>
    <w:rsid w:val="001822DB"/>
    <w:rsid w:val="00187974"/>
    <w:rsid w:val="001A7235"/>
    <w:rsid w:val="001B04FB"/>
    <w:rsid w:val="001B0C31"/>
    <w:rsid w:val="001B3B5B"/>
    <w:rsid w:val="001B7BED"/>
    <w:rsid w:val="001C386A"/>
    <w:rsid w:val="001C51E7"/>
    <w:rsid w:val="001D08FE"/>
    <w:rsid w:val="001D267B"/>
    <w:rsid w:val="001D5803"/>
    <w:rsid w:val="001D72F1"/>
    <w:rsid w:val="001E1A1B"/>
    <w:rsid w:val="001E52CF"/>
    <w:rsid w:val="001E69EE"/>
    <w:rsid w:val="001E7A52"/>
    <w:rsid w:val="001E7E78"/>
    <w:rsid w:val="001F5B9C"/>
    <w:rsid w:val="00203C4A"/>
    <w:rsid w:val="00210509"/>
    <w:rsid w:val="002108D1"/>
    <w:rsid w:val="002151C0"/>
    <w:rsid w:val="002204BC"/>
    <w:rsid w:val="00220CAD"/>
    <w:rsid w:val="00222610"/>
    <w:rsid w:val="00222DF2"/>
    <w:rsid w:val="00230859"/>
    <w:rsid w:val="00231D13"/>
    <w:rsid w:val="00234557"/>
    <w:rsid w:val="00234757"/>
    <w:rsid w:val="00235754"/>
    <w:rsid w:val="00236CC2"/>
    <w:rsid w:val="00254953"/>
    <w:rsid w:val="002577CA"/>
    <w:rsid w:val="0026074F"/>
    <w:rsid w:val="00260E6A"/>
    <w:rsid w:val="002618C4"/>
    <w:rsid w:val="00265023"/>
    <w:rsid w:val="002661AF"/>
    <w:rsid w:val="00272991"/>
    <w:rsid w:val="00273EBF"/>
    <w:rsid w:val="00276101"/>
    <w:rsid w:val="002825E3"/>
    <w:rsid w:val="00285A4B"/>
    <w:rsid w:val="00285C5A"/>
    <w:rsid w:val="00291C95"/>
    <w:rsid w:val="00295965"/>
    <w:rsid w:val="00297AF1"/>
    <w:rsid w:val="002A1AB4"/>
    <w:rsid w:val="002B20CC"/>
    <w:rsid w:val="002B4DA5"/>
    <w:rsid w:val="002B7E3F"/>
    <w:rsid w:val="002C2E9F"/>
    <w:rsid w:val="002C3541"/>
    <w:rsid w:val="002D59AD"/>
    <w:rsid w:val="002D5EAF"/>
    <w:rsid w:val="002D7AF5"/>
    <w:rsid w:val="002E066C"/>
    <w:rsid w:val="002F0B76"/>
    <w:rsid w:val="002F1918"/>
    <w:rsid w:val="002F6F08"/>
    <w:rsid w:val="002F7BD2"/>
    <w:rsid w:val="00301760"/>
    <w:rsid w:val="00307E68"/>
    <w:rsid w:val="00310FDD"/>
    <w:rsid w:val="00311C81"/>
    <w:rsid w:val="00317285"/>
    <w:rsid w:val="00333006"/>
    <w:rsid w:val="0033565F"/>
    <w:rsid w:val="00336F99"/>
    <w:rsid w:val="003404E7"/>
    <w:rsid w:val="003411A3"/>
    <w:rsid w:val="00351A02"/>
    <w:rsid w:val="0035480C"/>
    <w:rsid w:val="00355F82"/>
    <w:rsid w:val="003608E2"/>
    <w:rsid w:val="00360EC7"/>
    <w:rsid w:val="00363D95"/>
    <w:rsid w:val="00364CC2"/>
    <w:rsid w:val="00364DBD"/>
    <w:rsid w:val="00375539"/>
    <w:rsid w:val="0037593C"/>
    <w:rsid w:val="00376A34"/>
    <w:rsid w:val="00377385"/>
    <w:rsid w:val="00377853"/>
    <w:rsid w:val="0039021D"/>
    <w:rsid w:val="00390934"/>
    <w:rsid w:val="0039112A"/>
    <w:rsid w:val="00392FB5"/>
    <w:rsid w:val="0039474C"/>
    <w:rsid w:val="003A6188"/>
    <w:rsid w:val="003A7EAA"/>
    <w:rsid w:val="003B1574"/>
    <w:rsid w:val="003B213F"/>
    <w:rsid w:val="003B3DF8"/>
    <w:rsid w:val="003D23BA"/>
    <w:rsid w:val="003D6841"/>
    <w:rsid w:val="003E4F13"/>
    <w:rsid w:val="003F0B95"/>
    <w:rsid w:val="003F30A1"/>
    <w:rsid w:val="003F551C"/>
    <w:rsid w:val="00400A0B"/>
    <w:rsid w:val="0040583A"/>
    <w:rsid w:val="00412651"/>
    <w:rsid w:val="0041524A"/>
    <w:rsid w:val="004169A5"/>
    <w:rsid w:val="00417761"/>
    <w:rsid w:val="004255D5"/>
    <w:rsid w:val="00434022"/>
    <w:rsid w:val="00437634"/>
    <w:rsid w:val="004409AC"/>
    <w:rsid w:val="00443BEC"/>
    <w:rsid w:val="0045135A"/>
    <w:rsid w:val="0045526B"/>
    <w:rsid w:val="0045536F"/>
    <w:rsid w:val="00457A31"/>
    <w:rsid w:val="00462DB9"/>
    <w:rsid w:val="00465DBF"/>
    <w:rsid w:val="004664EE"/>
    <w:rsid w:val="0047005E"/>
    <w:rsid w:val="004719C2"/>
    <w:rsid w:val="00480687"/>
    <w:rsid w:val="0048077C"/>
    <w:rsid w:val="00480812"/>
    <w:rsid w:val="00484C20"/>
    <w:rsid w:val="004947E3"/>
    <w:rsid w:val="004959B9"/>
    <w:rsid w:val="00496807"/>
    <w:rsid w:val="00496D4D"/>
    <w:rsid w:val="00497824"/>
    <w:rsid w:val="004A09EE"/>
    <w:rsid w:val="004B1636"/>
    <w:rsid w:val="004B23E8"/>
    <w:rsid w:val="004B77AB"/>
    <w:rsid w:val="004C2257"/>
    <w:rsid w:val="004C38DE"/>
    <w:rsid w:val="004C6109"/>
    <w:rsid w:val="004D0698"/>
    <w:rsid w:val="004D5335"/>
    <w:rsid w:val="004D73DF"/>
    <w:rsid w:val="004D7E29"/>
    <w:rsid w:val="004E28C0"/>
    <w:rsid w:val="004E3535"/>
    <w:rsid w:val="004E5C6F"/>
    <w:rsid w:val="004F3854"/>
    <w:rsid w:val="004F45B8"/>
    <w:rsid w:val="004F6A42"/>
    <w:rsid w:val="00507696"/>
    <w:rsid w:val="0051674E"/>
    <w:rsid w:val="00523CB6"/>
    <w:rsid w:val="005276AB"/>
    <w:rsid w:val="00531583"/>
    <w:rsid w:val="005338F4"/>
    <w:rsid w:val="0053475A"/>
    <w:rsid w:val="00541861"/>
    <w:rsid w:val="0054602E"/>
    <w:rsid w:val="005509DA"/>
    <w:rsid w:val="00553A89"/>
    <w:rsid w:val="00563267"/>
    <w:rsid w:val="00564CD0"/>
    <w:rsid w:val="00565A73"/>
    <w:rsid w:val="00566255"/>
    <w:rsid w:val="00567D83"/>
    <w:rsid w:val="0057360B"/>
    <w:rsid w:val="005776B5"/>
    <w:rsid w:val="0057777A"/>
    <w:rsid w:val="00585C7D"/>
    <w:rsid w:val="005869C1"/>
    <w:rsid w:val="005964DE"/>
    <w:rsid w:val="005973DC"/>
    <w:rsid w:val="005A0ABA"/>
    <w:rsid w:val="005A24C2"/>
    <w:rsid w:val="005A3C4E"/>
    <w:rsid w:val="005A5F48"/>
    <w:rsid w:val="005B08B9"/>
    <w:rsid w:val="005B4774"/>
    <w:rsid w:val="005B7887"/>
    <w:rsid w:val="005C355D"/>
    <w:rsid w:val="005C42CB"/>
    <w:rsid w:val="005C74D2"/>
    <w:rsid w:val="005D1B0A"/>
    <w:rsid w:val="005D2B7D"/>
    <w:rsid w:val="005D3090"/>
    <w:rsid w:val="005D584F"/>
    <w:rsid w:val="005D5F67"/>
    <w:rsid w:val="005E284E"/>
    <w:rsid w:val="005E35B5"/>
    <w:rsid w:val="005E3784"/>
    <w:rsid w:val="005E5258"/>
    <w:rsid w:val="005F160E"/>
    <w:rsid w:val="005F3ADF"/>
    <w:rsid w:val="005F50D9"/>
    <w:rsid w:val="005F55BA"/>
    <w:rsid w:val="005F5C81"/>
    <w:rsid w:val="00604022"/>
    <w:rsid w:val="00606624"/>
    <w:rsid w:val="00612D9B"/>
    <w:rsid w:val="006152BA"/>
    <w:rsid w:val="00621F81"/>
    <w:rsid w:val="00622542"/>
    <w:rsid w:val="00625E32"/>
    <w:rsid w:val="006265CA"/>
    <w:rsid w:val="0063393D"/>
    <w:rsid w:val="00635B4D"/>
    <w:rsid w:val="00635DC4"/>
    <w:rsid w:val="006437F0"/>
    <w:rsid w:val="00644069"/>
    <w:rsid w:val="006500ED"/>
    <w:rsid w:val="00652D6A"/>
    <w:rsid w:val="006532F0"/>
    <w:rsid w:val="00656A6B"/>
    <w:rsid w:val="006621C5"/>
    <w:rsid w:val="00665CB8"/>
    <w:rsid w:val="0067035F"/>
    <w:rsid w:val="00671C1A"/>
    <w:rsid w:val="00673256"/>
    <w:rsid w:val="006803D6"/>
    <w:rsid w:val="00680473"/>
    <w:rsid w:val="00684D8B"/>
    <w:rsid w:val="0068588A"/>
    <w:rsid w:val="006919AF"/>
    <w:rsid w:val="00692FC5"/>
    <w:rsid w:val="006A2282"/>
    <w:rsid w:val="006B26FB"/>
    <w:rsid w:val="006B5F0A"/>
    <w:rsid w:val="006C70B2"/>
    <w:rsid w:val="006D0265"/>
    <w:rsid w:val="006E2951"/>
    <w:rsid w:val="006E2FAD"/>
    <w:rsid w:val="006E33D7"/>
    <w:rsid w:val="006E3730"/>
    <w:rsid w:val="006E39D8"/>
    <w:rsid w:val="006E69B6"/>
    <w:rsid w:val="006E7156"/>
    <w:rsid w:val="006E728F"/>
    <w:rsid w:val="006F0C3D"/>
    <w:rsid w:val="006F11A9"/>
    <w:rsid w:val="006F3197"/>
    <w:rsid w:val="006F4B1A"/>
    <w:rsid w:val="006F79CA"/>
    <w:rsid w:val="00704F7C"/>
    <w:rsid w:val="007065C5"/>
    <w:rsid w:val="0071075B"/>
    <w:rsid w:val="00715265"/>
    <w:rsid w:val="00722CF2"/>
    <w:rsid w:val="00725279"/>
    <w:rsid w:val="00725DED"/>
    <w:rsid w:val="00737298"/>
    <w:rsid w:val="00740B1B"/>
    <w:rsid w:val="00745078"/>
    <w:rsid w:val="007452AA"/>
    <w:rsid w:val="0074607A"/>
    <w:rsid w:val="0074642C"/>
    <w:rsid w:val="00750F69"/>
    <w:rsid w:val="00753776"/>
    <w:rsid w:val="00760D60"/>
    <w:rsid w:val="007658FA"/>
    <w:rsid w:val="00770184"/>
    <w:rsid w:val="00774CEB"/>
    <w:rsid w:val="00775084"/>
    <w:rsid w:val="00777856"/>
    <w:rsid w:val="00781619"/>
    <w:rsid w:val="00782D0C"/>
    <w:rsid w:val="007B08DA"/>
    <w:rsid w:val="007B54FB"/>
    <w:rsid w:val="007C14EA"/>
    <w:rsid w:val="007C301D"/>
    <w:rsid w:val="007C33F9"/>
    <w:rsid w:val="007D089F"/>
    <w:rsid w:val="007D1684"/>
    <w:rsid w:val="007D3ED6"/>
    <w:rsid w:val="007D7351"/>
    <w:rsid w:val="007E2D36"/>
    <w:rsid w:val="007E414B"/>
    <w:rsid w:val="007E43E8"/>
    <w:rsid w:val="007E6C2A"/>
    <w:rsid w:val="007F0233"/>
    <w:rsid w:val="007F2615"/>
    <w:rsid w:val="007F4019"/>
    <w:rsid w:val="007F6575"/>
    <w:rsid w:val="00800F33"/>
    <w:rsid w:val="00803B57"/>
    <w:rsid w:val="0080547B"/>
    <w:rsid w:val="00807559"/>
    <w:rsid w:val="00807701"/>
    <w:rsid w:val="008116B7"/>
    <w:rsid w:val="008170D0"/>
    <w:rsid w:val="00817BBD"/>
    <w:rsid w:val="0082234A"/>
    <w:rsid w:val="00832A3E"/>
    <w:rsid w:val="00833A0D"/>
    <w:rsid w:val="0084419E"/>
    <w:rsid w:val="00844262"/>
    <w:rsid w:val="0084616B"/>
    <w:rsid w:val="00851C72"/>
    <w:rsid w:val="00853AF9"/>
    <w:rsid w:val="00860E0E"/>
    <w:rsid w:val="00862FC0"/>
    <w:rsid w:val="008662A8"/>
    <w:rsid w:val="00867D79"/>
    <w:rsid w:val="00873AC3"/>
    <w:rsid w:val="008748B3"/>
    <w:rsid w:val="00875B45"/>
    <w:rsid w:val="00877AD8"/>
    <w:rsid w:val="00881D0C"/>
    <w:rsid w:val="0088323E"/>
    <w:rsid w:val="00883530"/>
    <w:rsid w:val="00884E5B"/>
    <w:rsid w:val="00892894"/>
    <w:rsid w:val="0089385F"/>
    <w:rsid w:val="00893868"/>
    <w:rsid w:val="008A2F7A"/>
    <w:rsid w:val="008A3BD6"/>
    <w:rsid w:val="008B027D"/>
    <w:rsid w:val="008B540D"/>
    <w:rsid w:val="008C0646"/>
    <w:rsid w:val="008C56A1"/>
    <w:rsid w:val="008C6959"/>
    <w:rsid w:val="008C720B"/>
    <w:rsid w:val="008D12C1"/>
    <w:rsid w:val="008D41F2"/>
    <w:rsid w:val="008D71AF"/>
    <w:rsid w:val="008E0637"/>
    <w:rsid w:val="008E4AED"/>
    <w:rsid w:val="008F10AF"/>
    <w:rsid w:val="008F4A83"/>
    <w:rsid w:val="008F51F1"/>
    <w:rsid w:val="009003AB"/>
    <w:rsid w:val="009006CE"/>
    <w:rsid w:val="009033C2"/>
    <w:rsid w:val="00903777"/>
    <w:rsid w:val="00905C10"/>
    <w:rsid w:val="00906DAC"/>
    <w:rsid w:val="0091118C"/>
    <w:rsid w:val="00915352"/>
    <w:rsid w:val="00915724"/>
    <w:rsid w:val="009223CE"/>
    <w:rsid w:val="00924377"/>
    <w:rsid w:val="00925986"/>
    <w:rsid w:val="00926A54"/>
    <w:rsid w:val="0093180A"/>
    <w:rsid w:val="00934A2C"/>
    <w:rsid w:val="00940A16"/>
    <w:rsid w:val="0094188C"/>
    <w:rsid w:val="00943631"/>
    <w:rsid w:val="00950FEC"/>
    <w:rsid w:val="00951390"/>
    <w:rsid w:val="009526BE"/>
    <w:rsid w:val="00952780"/>
    <w:rsid w:val="009542EF"/>
    <w:rsid w:val="00955B0B"/>
    <w:rsid w:val="00957727"/>
    <w:rsid w:val="0096563A"/>
    <w:rsid w:val="0096694D"/>
    <w:rsid w:val="00975899"/>
    <w:rsid w:val="009805CF"/>
    <w:rsid w:val="00981BDC"/>
    <w:rsid w:val="00985FC9"/>
    <w:rsid w:val="009A1485"/>
    <w:rsid w:val="009A36A9"/>
    <w:rsid w:val="009A4289"/>
    <w:rsid w:val="009A6F1B"/>
    <w:rsid w:val="009A76AD"/>
    <w:rsid w:val="009B0D9A"/>
    <w:rsid w:val="009B1BA4"/>
    <w:rsid w:val="009B1FC6"/>
    <w:rsid w:val="009B3A83"/>
    <w:rsid w:val="009B4EBD"/>
    <w:rsid w:val="009B54ED"/>
    <w:rsid w:val="009B5E46"/>
    <w:rsid w:val="009B61CC"/>
    <w:rsid w:val="009C07B7"/>
    <w:rsid w:val="009C10BC"/>
    <w:rsid w:val="009D28D5"/>
    <w:rsid w:val="009D3302"/>
    <w:rsid w:val="009D4004"/>
    <w:rsid w:val="009D4318"/>
    <w:rsid w:val="009D6838"/>
    <w:rsid w:val="009E1355"/>
    <w:rsid w:val="009E20F1"/>
    <w:rsid w:val="009E2385"/>
    <w:rsid w:val="009F172A"/>
    <w:rsid w:val="009F2406"/>
    <w:rsid w:val="009F7785"/>
    <w:rsid w:val="009F7F77"/>
    <w:rsid w:val="00A066E5"/>
    <w:rsid w:val="00A1617E"/>
    <w:rsid w:val="00A2680F"/>
    <w:rsid w:val="00A26DA8"/>
    <w:rsid w:val="00A352D2"/>
    <w:rsid w:val="00A404D2"/>
    <w:rsid w:val="00A4071D"/>
    <w:rsid w:val="00A50820"/>
    <w:rsid w:val="00A52FE0"/>
    <w:rsid w:val="00A55037"/>
    <w:rsid w:val="00A64520"/>
    <w:rsid w:val="00A672D9"/>
    <w:rsid w:val="00A70B04"/>
    <w:rsid w:val="00A73E62"/>
    <w:rsid w:val="00A751F5"/>
    <w:rsid w:val="00A77D79"/>
    <w:rsid w:val="00A80E34"/>
    <w:rsid w:val="00A830B2"/>
    <w:rsid w:val="00A84656"/>
    <w:rsid w:val="00A93068"/>
    <w:rsid w:val="00AA1B97"/>
    <w:rsid w:val="00AA1FCB"/>
    <w:rsid w:val="00AA5E45"/>
    <w:rsid w:val="00AB131B"/>
    <w:rsid w:val="00AB135D"/>
    <w:rsid w:val="00AB678B"/>
    <w:rsid w:val="00AC23A8"/>
    <w:rsid w:val="00AC5A85"/>
    <w:rsid w:val="00AD56A9"/>
    <w:rsid w:val="00AD7A51"/>
    <w:rsid w:val="00AD7DD9"/>
    <w:rsid w:val="00AE1893"/>
    <w:rsid w:val="00AE3FCB"/>
    <w:rsid w:val="00AE6BF8"/>
    <w:rsid w:val="00AF1461"/>
    <w:rsid w:val="00AF26BF"/>
    <w:rsid w:val="00AF3E4F"/>
    <w:rsid w:val="00B01AD7"/>
    <w:rsid w:val="00B0600E"/>
    <w:rsid w:val="00B07533"/>
    <w:rsid w:val="00B07F08"/>
    <w:rsid w:val="00B10A19"/>
    <w:rsid w:val="00B13781"/>
    <w:rsid w:val="00B138EB"/>
    <w:rsid w:val="00B179D2"/>
    <w:rsid w:val="00B2093F"/>
    <w:rsid w:val="00B2396B"/>
    <w:rsid w:val="00B3632A"/>
    <w:rsid w:val="00B4631A"/>
    <w:rsid w:val="00B471BF"/>
    <w:rsid w:val="00B530B4"/>
    <w:rsid w:val="00B53D15"/>
    <w:rsid w:val="00B560A9"/>
    <w:rsid w:val="00B603F2"/>
    <w:rsid w:val="00B619FF"/>
    <w:rsid w:val="00B635BB"/>
    <w:rsid w:val="00B65E79"/>
    <w:rsid w:val="00B669CB"/>
    <w:rsid w:val="00B6738B"/>
    <w:rsid w:val="00B67468"/>
    <w:rsid w:val="00B753CD"/>
    <w:rsid w:val="00B853E0"/>
    <w:rsid w:val="00B9078F"/>
    <w:rsid w:val="00B912C3"/>
    <w:rsid w:val="00B9136C"/>
    <w:rsid w:val="00B9211F"/>
    <w:rsid w:val="00B9583E"/>
    <w:rsid w:val="00B96742"/>
    <w:rsid w:val="00BA2EC3"/>
    <w:rsid w:val="00BA2EFF"/>
    <w:rsid w:val="00BA3220"/>
    <w:rsid w:val="00BA4149"/>
    <w:rsid w:val="00BA50D4"/>
    <w:rsid w:val="00BA52A6"/>
    <w:rsid w:val="00BB0BC9"/>
    <w:rsid w:val="00BB2AF0"/>
    <w:rsid w:val="00BB4B05"/>
    <w:rsid w:val="00BB6D2F"/>
    <w:rsid w:val="00BC46F7"/>
    <w:rsid w:val="00BC69A9"/>
    <w:rsid w:val="00BC6BF8"/>
    <w:rsid w:val="00BC6CCF"/>
    <w:rsid w:val="00BD339B"/>
    <w:rsid w:val="00BE2E28"/>
    <w:rsid w:val="00BE4DA1"/>
    <w:rsid w:val="00BE6018"/>
    <w:rsid w:val="00BF3C5B"/>
    <w:rsid w:val="00BF7866"/>
    <w:rsid w:val="00C05CDD"/>
    <w:rsid w:val="00C12ACB"/>
    <w:rsid w:val="00C15834"/>
    <w:rsid w:val="00C15F5F"/>
    <w:rsid w:val="00C256E8"/>
    <w:rsid w:val="00C30644"/>
    <w:rsid w:val="00C32DCC"/>
    <w:rsid w:val="00C34DE2"/>
    <w:rsid w:val="00C355A4"/>
    <w:rsid w:val="00C500CF"/>
    <w:rsid w:val="00C50D79"/>
    <w:rsid w:val="00C544DC"/>
    <w:rsid w:val="00C56013"/>
    <w:rsid w:val="00C56186"/>
    <w:rsid w:val="00C60120"/>
    <w:rsid w:val="00C60A81"/>
    <w:rsid w:val="00C628B5"/>
    <w:rsid w:val="00C65A6B"/>
    <w:rsid w:val="00C72638"/>
    <w:rsid w:val="00C8023E"/>
    <w:rsid w:val="00C82022"/>
    <w:rsid w:val="00C82149"/>
    <w:rsid w:val="00C84C06"/>
    <w:rsid w:val="00C86F76"/>
    <w:rsid w:val="00C9565F"/>
    <w:rsid w:val="00C97EE2"/>
    <w:rsid w:val="00CA0652"/>
    <w:rsid w:val="00CA16A7"/>
    <w:rsid w:val="00CA3002"/>
    <w:rsid w:val="00CA36B8"/>
    <w:rsid w:val="00CB2A7F"/>
    <w:rsid w:val="00CB4CC7"/>
    <w:rsid w:val="00CB5685"/>
    <w:rsid w:val="00CB5829"/>
    <w:rsid w:val="00CB6A6A"/>
    <w:rsid w:val="00CC11E8"/>
    <w:rsid w:val="00CC2790"/>
    <w:rsid w:val="00CC7942"/>
    <w:rsid w:val="00CD2E53"/>
    <w:rsid w:val="00CD4810"/>
    <w:rsid w:val="00CD5907"/>
    <w:rsid w:val="00CE112A"/>
    <w:rsid w:val="00CE3646"/>
    <w:rsid w:val="00CF38AB"/>
    <w:rsid w:val="00CF5993"/>
    <w:rsid w:val="00CF59C0"/>
    <w:rsid w:val="00CF5FE1"/>
    <w:rsid w:val="00CF6CA7"/>
    <w:rsid w:val="00D108A5"/>
    <w:rsid w:val="00D1127B"/>
    <w:rsid w:val="00D1616A"/>
    <w:rsid w:val="00D17D66"/>
    <w:rsid w:val="00D17E11"/>
    <w:rsid w:val="00D339A7"/>
    <w:rsid w:val="00D47075"/>
    <w:rsid w:val="00D52DA0"/>
    <w:rsid w:val="00D55758"/>
    <w:rsid w:val="00D61ABF"/>
    <w:rsid w:val="00D62AFD"/>
    <w:rsid w:val="00D70064"/>
    <w:rsid w:val="00D71421"/>
    <w:rsid w:val="00D72DAF"/>
    <w:rsid w:val="00D76E8D"/>
    <w:rsid w:val="00D81E5D"/>
    <w:rsid w:val="00D83A52"/>
    <w:rsid w:val="00D859B3"/>
    <w:rsid w:val="00D86A1D"/>
    <w:rsid w:val="00D92137"/>
    <w:rsid w:val="00D9259A"/>
    <w:rsid w:val="00D9288C"/>
    <w:rsid w:val="00D94D40"/>
    <w:rsid w:val="00D97B0B"/>
    <w:rsid w:val="00DA2FE6"/>
    <w:rsid w:val="00DA7669"/>
    <w:rsid w:val="00DC748F"/>
    <w:rsid w:val="00DD0C9B"/>
    <w:rsid w:val="00DD1070"/>
    <w:rsid w:val="00DD5815"/>
    <w:rsid w:val="00DD7CA0"/>
    <w:rsid w:val="00DE217E"/>
    <w:rsid w:val="00DE23CB"/>
    <w:rsid w:val="00DE3F1B"/>
    <w:rsid w:val="00DF4184"/>
    <w:rsid w:val="00E101E3"/>
    <w:rsid w:val="00E20C0F"/>
    <w:rsid w:val="00E20E1A"/>
    <w:rsid w:val="00E23A00"/>
    <w:rsid w:val="00E253A7"/>
    <w:rsid w:val="00E34A4F"/>
    <w:rsid w:val="00E34C0F"/>
    <w:rsid w:val="00E40051"/>
    <w:rsid w:val="00E40AD6"/>
    <w:rsid w:val="00E414FB"/>
    <w:rsid w:val="00E5058E"/>
    <w:rsid w:val="00E51E1D"/>
    <w:rsid w:val="00E52110"/>
    <w:rsid w:val="00E5275F"/>
    <w:rsid w:val="00E6783C"/>
    <w:rsid w:val="00E709AB"/>
    <w:rsid w:val="00E74FE6"/>
    <w:rsid w:val="00E7549B"/>
    <w:rsid w:val="00E75E47"/>
    <w:rsid w:val="00E76F86"/>
    <w:rsid w:val="00E82876"/>
    <w:rsid w:val="00E84144"/>
    <w:rsid w:val="00E873C6"/>
    <w:rsid w:val="00E945BF"/>
    <w:rsid w:val="00E94808"/>
    <w:rsid w:val="00E95812"/>
    <w:rsid w:val="00E9591C"/>
    <w:rsid w:val="00EA08F4"/>
    <w:rsid w:val="00EA10CC"/>
    <w:rsid w:val="00EA64DB"/>
    <w:rsid w:val="00EA7457"/>
    <w:rsid w:val="00EA7547"/>
    <w:rsid w:val="00EB0F75"/>
    <w:rsid w:val="00EB1B3E"/>
    <w:rsid w:val="00EB3B99"/>
    <w:rsid w:val="00EB427C"/>
    <w:rsid w:val="00EB44BF"/>
    <w:rsid w:val="00EB4C1A"/>
    <w:rsid w:val="00EB5DDE"/>
    <w:rsid w:val="00EB6929"/>
    <w:rsid w:val="00EC61F6"/>
    <w:rsid w:val="00ED14B6"/>
    <w:rsid w:val="00ED2159"/>
    <w:rsid w:val="00ED791C"/>
    <w:rsid w:val="00EE2702"/>
    <w:rsid w:val="00EE732F"/>
    <w:rsid w:val="00EF0AD6"/>
    <w:rsid w:val="00EF273F"/>
    <w:rsid w:val="00EF3AA1"/>
    <w:rsid w:val="00EF66F9"/>
    <w:rsid w:val="00F05555"/>
    <w:rsid w:val="00F12607"/>
    <w:rsid w:val="00F15B9A"/>
    <w:rsid w:val="00F22DC7"/>
    <w:rsid w:val="00F23978"/>
    <w:rsid w:val="00F2441C"/>
    <w:rsid w:val="00F2630A"/>
    <w:rsid w:val="00F2728C"/>
    <w:rsid w:val="00F334AD"/>
    <w:rsid w:val="00F353BA"/>
    <w:rsid w:val="00F3721D"/>
    <w:rsid w:val="00F37A10"/>
    <w:rsid w:val="00F40CCC"/>
    <w:rsid w:val="00F5206D"/>
    <w:rsid w:val="00F52766"/>
    <w:rsid w:val="00F549E7"/>
    <w:rsid w:val="00F57E0D"/>
    <w:rsid w:val="00F60CD3"/>
    <w:rsid w:val="00F61989"/>
    <w:rsid w:val="00F73E8E"/>
    <w:rsid w:val="00F806AE"/>
    <w:rsid w:val="00F81BA9"/>
    <w:rsid w:val="00F83CBF"/>
    <w:rsid w:val="00F84DB7"/>
    <w:rsid w:val="00F85141"/>
    <w:rsid w:val="00F85211"/>
    <w:rsid w:val="00F928D2"/>
    <w:rsid w:val="00F934DA"/>
    <w:rsid w:val="00FA04E0"/>
    <w:rsid w:val="00FA4298"/>
    <w:rsid w:val="00FA4B3D"/>
    <w:rsid w:val="00FA5F87"/>
    <w:rsid w:val="00FA679C"/>
    <w:rsid w:val="00FA7415"/>
    <w:rsid w:val="00FB11DD"/>
    <w:rsid w:val="00FB1DED"/>
    <w:rsid w:val="00FB6FBA"/>
    <w:rsid w:val="00FC0CAC"/>
    <w:rsid w:val="00FC2910"/>
    <w:rsid w:val="00FC2B88"/>
    <w:rsid w:val="00FD1623"/>
    <w:rsid w:val="00FD4E40"/>
    <w:rsid w:val="00FD7AED"/>
    <w:rsid w:val="00FE0712"/>
    <w:rsid w:val="00FE1AE6"/>
    <w:rsid w:val="00FF2F7F"/>
    <w:rsid w:val="00FF73BC"/>
    <w:rsid w:val="015E6049"/>
    <w:rsid w:val="05940BCB"/>
    <w:rsid w:val="090449AE"/>
    <w:rsid w:val="0B045CF7"/>
    <w:rsid w:val="0EC55B8F"/>
    <w:rsid w:val="0EC751F0"/>
    <w:rsid w:val="11870118"/>
    <w:rsid w:val="12955D5F"/>
    <w:rsid w:val="13793BFD"/>
    <w:rsid w:val="14EB0686"/>
    <w:rsid w:val="1BA538BB"/>
    <w:rsid w:val="202C7518"/>
    <w:rsid w:val="225D6044"/>
    <w:rsid w:val="24B04865"/>
    <w:rsid w:val="2B187E16"/>
    <w:rsid w:val="2CCC7B11"/>
    <w:rsid w:val="393C3904"/>
    <w:rsid w:val="3CCA7F70"/>
    <w:rsid w:val="41716797"/>
    <w:rsid w:val="41AF7628"/>
    <w:rsid w:val="435D4E2E"/>
    <w:rsid w:val="45C73669"/>
    <w:rsid w:val="471466EE"/>
    <w:rsid w:val="47697A6D"/>
    <w:rsid w:val="48FC1B7D"/>
    <w:rsid w:val="4C182E2D"/>
    <w:rsid w:val="4DBF2136"/>
    <w:rsid w:val="4E1F03A3"/>
    <w:rsid w:val="4EC37FDF"/>
    <w:rsid w:val="4FF21C3A"/>
    <w:rsid w:val="51A00BF7"/>
    <w:rsid w:val="550E4021"/>
    <w:rsid w:val="55106067"/>
    <w:rsid w:val="56507E0A"/>
    <w:rsid w:val="57376682"/>
    <w:rsid w:val="57812F50"/>
    <w:rsid w:val="58F70A2C"/>
    <w:rsid w:val="60AE2EEF"/>
    <w:rsid w:val="622806CD"/>
    <w:rsid w:val="62F61B29"/>
    <w:rsid w:val="65504205"/>
    <w:rsid w:val="671626EC"/>
    <w:rsid w:val="6B4E138E"/>
    <w:rsid w:val="6DD90FD8"/>
    <w:rsid w:val="6E046932"/>
    <w:rsid w:val="715A7F05"/>
    <w:rsid w:val="71E34C80"/>
    <w:rsid w:val="72BB3AB0"/>
    <w:rsid w:val="758B379D"/>
    <w:rsid w:val="759B2046"/>
    <w:rsid w:val="76C93C0A"/>
    <w:rsid w:val="78A24A39"/>
    <w:rsid w:val="7A5964EE"/>
    <w:rsid w:val="7C054120"/>
    <w:rsid w:val="7FDD15F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21" w:firstLineChars="200"/>
    </w:pPr>
    <w:rPr>
      <w:rFonts w:ascii="Times New Roman" w:hAnsi="Times New Roman" w:eastAsia="宋体" w:cs="Times New Roman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104" w:after="104" w:line="0" w:lineRule="atLeast"/>
      <w:ind w:firstLine="0" w:firstLineChars="0"/>
      <w:jc w:val="center"/>
      <w:outlineLvl w:val="0"/>
    </w:pPr>
    <w:rPr>
      <w:rFonts w:ascii="Arial" w:hAnsi="Arial" w:eastAsia="黑体"/>
      <w:sz w:val="32"/>
    </w:rPr>
  </w:style>
  <w:style w:type="paragraph" w:styleId="3">
    <w:name w:val="heading 2"/>
    <w:basedOn w:val="1"/>
    <w:next w:val="1"/>
    <w:qFormat/>
    <w:uiPriority w:val="0"/>
    <w:pPr>
      <w:spacing w:line="0" w:lineRule="atLeast"/>
      <w:ind w:firstLine="0" w:firstLineChars="0"/>
      <w:jc w:val="center"/>
      <w:outlineLvl w:val="1"/>
    </w:pPr>
    <w:rPr>
      <w:sz w:val="28"/>
    </w:rPr>
  </w:style>
  <w:style w:type="paragraph" w:styleId="4">
    <w:name w:val="heading 3"/>
    <w:basedOn w:val="1"/>
    <w:next w:val="1"/>
    <w:qFormat/>
    <w:uiPriority w:val="0"/>
    <w:pPr>
      <w:spacing w:before="104" w:after="104"/>
      <w:ind w:firstLine="0" w:firstLineChars="0"/>
      <w:outlineLvl w:val="2"/>
    </w:pPr>
    <w:rPr>
      <w:rFonts w:eastAsia="黑体"/>
    </w:rPr>
  </w:style>
  <w:style w:type="character" w:default="1" w:styleId="14">
    <w:name w:val="Default Paragraph Font"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c 3"/>
    <w:basedOn w:val="1"/>
    <w:next w:val="1"/>
    <w:qFormat/>
    <w:uiPriority w:val="0"/>
    <w:pPr>
      <w:spacing w:line="305" w:lineRule="auto"/>
    </w:pPr>
  </w:style>
  <w:style w:type="paragraph" w:styleId="6">
    <w:name w:val="Balloon Text"/>
    <w:basedOn w:val="1"/>
    <w:semiHidden/>
    <w:qFormat/>
    <w:uiPriority w:val="0"/>
    <w:rPr>
      <w:sz w:val="18"/>
      <w:szCs w:val="18"/>
    </w:rPr>
  </w:style>
  <w:style w:type="paragraph" w:styleId="7">
    <w:name w:val="footer"/>
    <w:basedOn w:val="1"/>
    <w:link w:val="20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8">
    <w:name w:val="header"/>
    <w:basedOn w:val="1"/>
    <w:link w:val="1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toc 1"/>
    <w:basedOn w:val="1"/>
    <w:next w:val="1"/>
    <w:qFormat/>
    <w:uiPriority w:val="0"/>
    <w:pPr>
      <w:spacing w:after="104" w:line="0" w:lineRule="atLeast"/>
      <w:ind w:firstLine="0" w:firstLineChars="0"/>
    </w:pPr>
    <w:rPr>
      <w:rFonts w:ascii="Arial" w:hAnsi="Arial" w:eastAsia="黑体"/>
      <w:sz w:val="28"/>
    </w:rPr>
  </w:style>
  <w:style w:type="paragraph" w:styleId="10">
    <w:name w:val="toc 4"/>
    <w:basedOn w:val="1"/>
    <w:next w:val="1"/>
    <w:qFormat/>
    <w:uiPriority w:val="0"/>
    <w:pPr>
      <w:spacing w:line="305" w:lineRule="auto"/>
      <w:ind w:firstLine="629" w:firstLineChars="0"/>
    </w:pPr>
  </w:style>
  <w:style w:type="paragraph" w:styleId="11">
    <w:name w:val="toc 2"/>
    <w:basedOn w:val="1"/>
    <w:next w:val="1"/>
    <w:qFormat/>
    <w:uiPriority w:val="0"/>
    <w:pPr>
      <w:spacing w:line="305" w:lineRule="auto"/>
      <w:ind w:firstLine="209" w:firstLineChars="0"/>
    </w:pPr>
  </w:style>
  <w:style w:type="paragraph" w:styleId="12">
    <w:name w:val="Title"/>
    <w:basedOn w:val="1"/>
    <w:qFormat/>
    <w:uiPriority w:val="0"/>
    <w:pPr>
      <w:spacing w:before="209" w:after="209" w:line="0" w:lineRule="atLeast"/>
      <w:ind w:firstLine="0" w:firstLineChars="0"/>
      <w:jc w:val="center"/>
    </w:pPr>
    <w:rPr>
      <w:rFonts w:ascii="Arial" w:hAnsi="Arial" w:eastAsia="黑体"/>
      <w:sz w:val="52"/>
    </w:rPr>
  </w:style>
  <w:style w:type="character" w:customStyle="1" w:styleId="15">
    <w:name w:val="链接"/>
    <w:basedOn w:val="14"/>
    <w:qFormat/>
    <w:uiPriority w:val="0"/>
    <w:rPr>
      <w:color w:val="0000FF"/>
      <w:u w:val="single" w:color="0000FF"/>
    </w:rPr>
  </w:style>
  <w:style w:type="paragraph" w:customStyle="1" w:styleId="16">
    <w:name w:val="文章附标题"/>
    <w:basedOn w:val="1"/>
    <w:qFormat/>
    <w:uiPriority w:val="0"/>
    <w:pPr>
      <w:spacing w:before="104" w:after="104" w:line="0" w:lineRule="atLeast"/>
      <w:ind w:firstLine="0" w:firstLineChars="0"/>
      <w:jc w:val="center"/>
    </w:pPr>
    <w:rPr>
      <w:sz w:val="36"/>
    </w:rPr>
  </w:style>
  <w:style w:type="paragraph" w:customStyle="1" w:styleId="17">
    <w:name w:val="目录标题"/>
    <w:basedOn w:val="1"/>
    <w:qFormat/>
    <w:uiPriority w:val="0"/>
    <w:pPr>
      <w:spacing w:before="209" w:after="209" w:line="0" w:lineRule="atLeast"/>
      <w:jc w:val="center"/>
    </w:pPr>
    <w:rPr>
      <w:rFonts w:ascii="Arial" w:hAnsi="Arial" w:eastAsia="黑体"/>
      <w:spacing w:val="209"/>
      <w:sz w:val="52"/>
    </w:rPr>
  </w:style>
  <w:style w:type="paragraph" w:customStyle="1" w:styleId="18">
    <w:name w:val="WPS Plain"/>
    <w:qFormat/>
    <w:uiPriority w:val="0"/>
    <w:rPr>
      <w:rFonts w:ascii="Times New Roman" w:hAnsi="Times New Roman" w:eastAsia="宋体" w:cs="Times New Roman"/>
      <w:lang w:val="en-US" w:eastAsia="zh-CN" w:bidi="ar-SA"/>
    </w:rPr>
  </w:style>
  <w:style w:type="character" w:customStyle="1" w:styleId="19">
    <w:name w:val="页眉 Char"/>
    <w:basedOn w:val="14"/>
    <w:link w:val="8"/>
    <w:qFormat/>
    <w:uiPriority w:val="0"/>
    <w:rPr>
      <w:sz w:val="18"/>
      <w:szCs w:val="18"/>
    </w:rPr>
  </w:style>
  <w:style w:type="character" w:customStyle="1" w:styleId="20">
    <w:name w:val="页脚 Char"/>
    <w:basedOn w:val="14"/>
    <w:link w:val="7"/>
    <w:qFormat/>
    <w:uiPriority w:val="0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2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3073"/>
    <customShpInfo spid="_x0000_s3075"/>
    <customShpInfo spid="_x0000_s3074"/>
    <customShpInfo spid="_x0000_s307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FCCA261-CE0F-43C2-8280-354574BC884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176</Words>
  <Characters>1004</Characters>
  <Lines>8</Lines>
  <Paragraphs>2</Paragraphs>
  <TotalTime>0</TotalTime>
  <ScaleCrop>false</ScaleCrop>
  <LinksUpToDate>false</LinksUpToDate>
  <CharactersWithSpaces>1178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2023-02-13T12:33:00Z</dcterms:created>
  <dc:creator>your name</dc:creator>
  <cp:lastModifiedBy>付晗诗</cp:lastModifiedBy>
  <cp:lastPrinted>2024-10-08T02:57:00Z</cp:lastPrinted>
  <dcterms:modified xsi:type="dcterms:W3CDTF">2025-04-16T08:16:10Z</dcterms:modified>
  <dc:title>请罪犯周帮国的减刑建议书</dc:title>
  <cp:revision>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