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5"/>
        </w:tabs>
        <w:spacing w:line="560" w:lineRule="exact"/>
        <w:rPr>
          <w:rFonts w:hint="eastAsia" w:ascii="黑体" w:hAnsi="仿宋" w:eastAsia="黑体"/>
          <w:b/>
          <w:sz w:val="44"/>
          <w:szCs w:val="44"/>
        </w:rPr>
      </w:pPr>
    </w:p>
    <w:p>
      <w:pPr>
        <w:tabs>
          <w:tab w:val="left" w:pos="1985"/>
        </w:tabs>
        <w:spacing w:line="560" w:lineRule="exact"/>
        <w:rPr>
          <w:rFonts w:ascii="黑体" w:hAnsi="仿宋" w:eastAsia="黑体"/>
          <w:b/>
          <w:sz w:val="44"/>
          <w:szCs w:val="44"/>
        </w:rPr>
      </w:pPr>
      <w:r>
        <w:rPr>
          <w:rFonts w:hint="eastAsia" w:ascii="黑体" w:hAnsi="仿宋" w:eastAsia="黑体"/>
          <w:b/>
          <w:sz w:val="44"/>
          <w:szCs w:val="44"/>
        </w:rPr>
        <w:t>四川省自贡监狱</w:t>
      </w:r>
    </w:p>
    <w:p>
      <w:pPr>
        <w:tabs>
          <w:tab w:val="left" w:pos="1985"/>
        </w:tabs>
        <w:spacing w:line="560" w:lineRule="exact"/>
        <w:rPr>
          <w:rFonts w:ascii="黑体" w:hAnsi="仿宋" w:eastAsia="黑体"/>
          <w:b/>
          <w:sz w:val="44"/>
          <w:szCs w:val="44"/>
        </w:rPr>
      </w:pPr>
      <w:r>
        <w:rPr>
          <w:rFonts w:hint="eastAsia" w:ascii="黑体" w:hAnsi="仿宋" w:eastAsia="黑体"/>
          <w:b/>
          <w:sz w:val="44"/>
          <w:szCs w:val="44"/>
        </w:rPr>
        <w:t>报请减刑建议书</w:t>
      </w:r>
    </w:p>
    <w:p>
      <w:pPr>
        <w:wordWrap w:val="0"/>
        <w:spacing w:line="500" w:lineRule="exact"/>
        <w:ind w:firstLine="3552" w:firstLineChars="111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）省自监减字第</w:t>
      </w:r>
      <w:r>
        <w:rPr>
          <w:rFonts w:hint="eastAsia" w:ascii="仿宋" w:hAnsi="仿宋" w:eastAsia="仿宋" w:cs="仿宋_GB2312"/>
          <w:sz w:val="32"/>
          <w:szCs w:val="32"/>
          <w:lang w:val="en-US" w:eastAsia="zh-CN"/>
        </w:rPr>
        <w:t>77</w:t>
      </w:r>
      <w:r>
        <w:rPr>
          <w:rFonts w:hint="eastAsia" w:ascii="仿宋" w:hAnsi="仿宋" w:eastAsia="仿宋" w:cs="仿宋_GB2312"/>
          <w:sz w:val="32"/>
          <w:szCs w:val="32"/>
        </w:rPr>
        <w:t>号</w:t>
      </w:r>
    </w:p>
    <w:p>
      <w:pPr>
        <w:keepNext w:val="0"/>
        <w:keepLines w:val="0"/>
        <w:pageBreakBefore w:val="0"/>
        <w:widowControl w:val="0"/>
        <w:kinsoku/>
        <w:wordWrap/>
        <w:overflowPunct/>
        <w:topLinePunct w:val="0"/>
        <w:autoSpaceDE/>
        <w:autoSpaceDN/>
        <w:bidi w:val="0"/>
        <w:adjustRightInd/>
        <w:snapToGrid/>
        <w:spacing w:line="420" w:lineRule="exact"/>
        <w:ind w:firstLine="640"/>
        <w:jc w:val="left"/>
        <w:textAlignment w:val="auto"/>
        <w:rPr>
          <w:rFonts w:ascii="仿宋" w:hAnsi="仿宋" w:eastAsia="仿宋" w:cs="仿宋_GB2312"/>
          <w:sz w:val="32"/>
          <w:szCs w:val="32"/>
        </w:rPr>
      </w:pPr>
      <w:r>
        <w:rPr>
          <w:rFonts w:hint="eastAsia" w:ascii="仿宋" w:hAnsi="仿宋" w:eastAsia="仿宋" w:cs="仿宋_GB2312"/>
          <w:sz w:val="32"/>
          <w:szCs w:val="32"/>
        </w:rPr>
        <w:t>罪犯</w:t>
      </w:r>
      <w:r>
        <w:rPr>
          <w:rFonts w:hint="eastAsia" w:ascii="仿宋" w:hAnsi="仿宋" w:eastAsia="仿宋" w:cs="仿宋_GB2312"/>
          <w:sz w:val="32"/>
          <w:szCs w:val="32"/>
          <w:lang w:eastAsia="zh-CN"/>
        </w:rPr>
        <w:t>唐雷</w:t>
      </w:r>
      <w:r>
        <w:rPr>
          <w:rFonts w:hint="eastAsia" w:ascii="仿宋" w:hAnsi="仿宋" w:eastAsia="仿宋" w:cs="仿宋_GB2312"/>
          <w:sz w:val="32"/>
          <w:szCs w:val="32"/>
        </w:rPr>
        <w:t>，男，19</w:t>
      </w:r>
      <w:r>
        <w:rPr>
          <w:rFonts w:hint="eastAsia" w:ascii="仿宋" w:hAnsi="仿宋" w:eastAsia="仿宋" w:cs="仿宋_GB2312"/>
          <w:sz w:val="32"/>
          <w:szCs w:val="32"/>
          <w:lang w:val="en-US" w:eastAsia="zh-CN"/>
        </w:rPr>
        <w:t>77</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13</w:t>
      </w:r>
      <w:r>
        <w:rPr>
          <w:rFonts w:hint="eastAsia" w:ascii="仿宋" w:hAnsi="仿宋" w:eastAsia="仿宋" w:cs="仿宋_GB2312"/>
          <w:sz w:val="32"/>
          <w:szCs w:val="32"/>
        </w:rPr>
        <w:t>日出生，汉族，</w:t>
      </w:r>
      <w:r>
        <w:rPr>
          <w:rFonts w:hint="eastAsia" w:ascii="仿宋" w:hAnsi="仿宋" w:eastAsia="仿宋" w:cs="仿宋_GB2312"/>
          <w:sz w:val="32"/>
          <w:szCs w:val="32"/>
          <w:lang w:eastAsia="zh-CN"/>
        </w:rPr>
        <w:t>文盲，无业</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原户籍所在</w:t>
      </w:r>
      <w:r>
        <w:rPr>
          <w:rFonts w:hint="eastAsia" w:ascii="仿宋" w:hAnsi="仿宋" w:eastAsia="仿宋" w:cs="仿宋_GB2312"/>
          <w:sz w:val="32"/>
          <w:szCs w:val="32"/>
        </w:rPr>
        <w:t>地:四川省成都市</w:t>
      </w:r>
      <w:bookmarkStart w:id="0" w:name="_GoBack"/>
      <w:bookmarkEnd w:id="0"/>
      <w:r>
        <w:rPr>
          <w:rFonts w:hint="eastAsia" w:ascii="仿宋" w:hAnsi="仿宋" w:eastAsia="仿宋" w:cs="仿宋_GB2312"/>
          <w:sz w:val="32"/>
          <w:szCs w:val="32"/>
        </w:rPr>
        <w:t>。现在四川省自贡监狱一监区服刑。</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hint="eastAsia" w:ascii="仿宋" w:hAnsi="仿宋" w:eastAsia="仿宋"/>
          <w:sz w:val="32"/>
          <w:szCs w:val="32"/>
          <w:lang w:eastAsia="zh-CN"/>
        </w:rPr>
        <w:t>罪犯唐雷</w:t>
      </w:r>
      <w:r>
        <w:rPr>
          <w:rFonts w:hint="eastAsia" w:ascii="仿宋" w:hAnsi="仿宋" w:eastAsia="仿宋"/>
          <w:sz w:val="32"/>
          <w:szCs w:val="32"/>
        </w:rPr>
        <w:t>2000年3月15日因犯抢劫罪、盗窃罪被四川省成都市锦江区人民法院判处有期徒刑九年，并处罚金人民币五千元；2011年11月23日因犯破坏电力设备罪被四川省成都市高新技术开发区人民法院判处有期徒刑三年六个月，2014年2月3日刑满释放。因</w:t>
      </w:r>
      <w:r>
        <w:rPr>
          <w:rFonts w:hint="eastAsia" w:ascii="仿宋" w:hAnsi="仿宋" w:eastAsia="仿宋"/>
          <w:sz w:val="32"/>
          <w:szCs w:val="32"/>
          <w:lang w:val="en-US" w:eastAsia="zh-CN"/>
        </w:rPr>
        <w:t>犯</w:t>
      </w:r>
      <w:r>
        <w:rPr>
          <w:rFonts w:hint="eastAsia" w:ascii="仿宋" w:hAnsi="仿宋" w:eastAsia="仿宋"/>
          <w:sz w:val="32"/>
          <w:szCs w:val="32"/>
        </w:rPr>
        <w:t>强迫卖淫罪、强奸罪、抢劫罪，经四川省资中县人民法院于2018年3月26日以(2018)川1025刑初67号刑事判决书</w:t>
      </w:r>
      <w:r>
        <w:rPr>
          <w:rFonts w:hint="eastAsia" w:ascii="仿宋" w:hAnsi="仿宋" w:eastAsia="仿宋"/>
          <w:sz w:val="32"/>
          <w:szCs w:val="32"/>
          <w:lang w:eastAsia="zh-CN"/>
        </w:rPr>
        <w:t>，</w:t>
      </w:r>
      <w:r>
        <w:rPr>
          <w:rFonts w:hint="eastAsia" w:ascii="仿宋" w:hAnsi="仿宋" w:eastAsia="仿宋"/>
          <w:sz w:val="32"/>
          <w:szCs w:val="32"/>
          <w:lang w:val="en-US" w:eastAsia="zh-CN"/>
        </w:rPr>
        <w:t>以犯强迫卖淫罪，判处有期徒刑六年，并处罚金人民币15000元；犯强奸罪，判处有期徒刑三年六个月；犯抢劫罪，判处有期徒刑三年六个月，并处罚金人民币20000元；决定执行</w:t>
      </w:r>
      <w:r>
        <w:rPr>
          <w:rFonts w:hint="eastAsia" w:ascii="仿宋" w:hAnsi="仿宋" w:eastAsia="仿宋"/>
          <w:sz w:val="32"/>
          <w:szCs w:val="32"/>
        </w:rPr>
        <w:t>有期徒刑十二年，并处罚金人民币</w:t>
      </w:r>
      <w:r>
        <w:rPr>
          <w:rFonts w:hint="eastAsia" w:ascii="仿宋" w:hAnsi="仿宋" w:eastAsia="仿宋"/>
          <w:sz w:val="32"/>
          <w:szCs w:val="32"/>
          <w:lang w:val="en-US" w:eastAsia="zh-CN"/>
        </w:rPr>
        <w:t>35000</w:t>
      </w:r>
      <w:r>
        <w:rPr>
          <w:rFonts w:hint="eastAsia" w:ascii="仿宋" w:hAnsi="仿宋" w:eastAsia="仿宋"/>
          <w:sz w:val="32"/>
          <w:szCs w:val="32"/>
        </w:rPr>
        <w:t>元，退还被害人现金2200元。被告人未上诉。刑期自2017年11月7日起至2029年11月6日止。于2018年4月12日送我狱</w:t>
      </w:r>
      <w:r>
        <w:rPr>
          <w:rFonts w:hint="eastAsia" w:ascii="仿宋" w:hAnsi="仿宋" w:eastAsia="仿宋"/>
          <w:sz w:val="32"/>
          <w:szCs w:val="32"/>
          <w:lang w:eastAsia="zh-CN"/>
        </w:rPr>
        <w:t>执行刑罚</w:t>
      </w:r>
      <w:r>
        <w:rPr>
          <w:rFonts w:hint="eastAsia" w:ascii="仿宋" w:hAnsi="仿宋" w:eastAsia="仿宋"/>
          <w:sz w:val="32"/>
          <w:szCs w:val="32"/>
        </w:rPr>
        <w:t>。服刑期间刑罚变更执行情况：四川省</w:t>
      </w:r>
      <w:r>
        <w:rPr>
          <w:rFonts w:hint="eastAsia" w:ascii="仿宋" w:hAnsi="仿宋" w:eastAsia="仿宋" w:cs="仿宋_GB2312"/>
          <w:sz w:val="32"/>
          <w:szCs w:val="32"/>
        </w:rPr>
        <w:t>自贡市中级人民法院于2021年2月8日作出（2021）川03刑更11号刑事裁定，减去有期徒刑</w:t>
      </w:r>
      <w:r>
        <w:rPr>
          <w:rFonts w:hint="eastAsia" w:ascii="仿宋" w:hAnsi="仿宋" w:eastAsia="仿宋"/>
          <w:sz w:val="32"/>
          <w:szCs w:val="32"/>
        </w:rPr>
        <w:t>三个月</w:t>
      </w:r>
      <w:r>
        <w:rPr>
          <w:rFonts w:hint="eastAsia" w:ascii="仿宋" w:hAnsi="仿宋" w:eastAsia="仿宋" w:cs="仿宋_GB2312"/>
          <w:sz w:val="32"/>
          <w:szCs w:val="32"/>
        </w:rPr>
        <w:t>。</w:t>
      </w:r>
      <w:r>
        <w:rPr>
          <w:rFonts w:hint="eastAsia" w:ascii="仿宋" w:hAnsi="仿宋" w:eastAsia="仿宋"/>
          <w:sz w:val="32"/>
          <w:szCs w:val="32"/>
        </w:rPr>
        <w:t>四川省</w:t>
      </w:r>
      <w:r>
        <w:rPr>
          <w:rFonts w:hint="eastAsia" w:ascii="仿宋" w:hAnsi="仿宋" w:eastAsia="仿宋" w:cs="仿宋_GB2312"/>
          <w:sz w:val="32"/>
          <w:szCs w:val="32"/>
        </w:rPr>
        <w:t>自贡市中级人民法院于</w:t>
      </w:r>
      <w:r>
        <w:rPr>
          <w:rFonts w:hint="eastAsia" w:ascii="仿宋" w:hAnsi="仿宋" w:eastAsia="仿宋" w:cs="仿宋_GB2312"/>
          <w:sz w:val="32"/>
          <w:szCs w:val="32"/>
          <w:lang w:val="en-US" w:eastAsia="zh-CN"/>
        </w:rPr>
        <w:t>2023年3月24日作出（2023）川03刑更160号刑事裁定，减去有期徒刑四个月。</w:t>
      </w:r>
      <w:r>
        <w:rPr>
          <w:rFonts w:hint="eastAsia" w:ascii="仿宋" w:hAnsi="仿宋" w:eastAsia="仿宋" w:cs="仿宋_GB2312"/>
          <w:sz w:val="32"/>
          <w:szCs w:val="32"/>
        </w:rPr>
        <w:t>减刑后，刑满释放日期为2029年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月6日。</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 w:hAnsi="仿宋" w:eastAsia="仿宋" w:cs="仿宋_GB2312"/>
          <w:sz w:val="32"/>
          <w:szCs w:val="32"/>
        </w:rPr>
      </w:pPr>
      <w:r>
        <w:rPr>
          <w:rFonts w:ascii="仿宋" w:hAnsi="仿宋" w:eastAsia="仿宋" w:cs="仿宋_GB2312"/>
          <w:sz w:val="32"/>
          <w:szCs w:val="32"/>
        </w:rPr>
        <w:t>该犯在</w:t>
      </w:r>
      <w:r>
        <w:rPr>
          <w:rFonts w:hint="eastAsia" w:ascii="仿宋" w:hAnsi="仿宋" w:eastAsia="仿宋" w:cs="仿宋_GB2312"/>
          <w:sz w:val="32"/>
          <w:szCs w:val="32"/>
        </w:rPr>
        <w:t>服刑期间</w:t>
      </w:r>
      <w:r>
        <w:rPr>
          <w:rFonts w:ascii="仿宋" w:hAnsi="仿宋" w:eastAsia="仿宋" w:cs="仿宋_GB2312"/>
          <w:sz w:val="32"/>
          <w:szCs w:val="32"/>
        </w:rPr>
        <w:t>确有悔改表现，具体事实如下：</w:t>
      </w:r>
      <w:r>
        <w:rPr>
          <w:rFonts w:hint="eastAsia" w:ascii="仿宋" w:hAnsi="仿宋" w:eastAsia="仿宋" w:cs="仿宋_GB2312"/>
          <w:sz w:val="32"/>
          <w:szCs w:val="32"/>
        </w:rPr>
        <w:tab/>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罪犯</w:t>
      </w:r>
      <w:r>
        <w:rPr>
          <w:rFonts w:hint="eastAsia" w:ascii="仿宋" w:hAnsi="仿宋" w:eastAsia="仿宋" w:cs="仿宋_GB2312"/>
          <w:sz w:val="32"/>
          <w:szCs w:val="32"/>
          <w:lang w:eastAsia="zh-CN"/>
        </w:rPr>
        <w:t>唐雷</w:t>
      </w:r>
      <w:r>
        <w:rPr>
          <w:rFonts w:hint="eastAsia" w:ascii="仿宋" w:hAnsi="仿宋" w:eastAsia="仿宋" w:cs="仿宋_GB2312"/>
          <w:sz w:val="32"/>
          <w:szCs w:val="32"/>
        </w:rPr>
        <w:t>自上次减刑以来，通过对有关的法律、法规及时事政策的学习，思想认识进一步提高，能够继续做到认罪服法，听管服教，深挖犯罪根源，批判犯罪思想，坚持如实向民警汇报思想，按时写出书面总结材料、思想汇报交监区审核。</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该犯能用《监狱服刑人员行为规范》来要求自己，能</w:t>
      </w:r>
      <w:r>
        <w:rPr>
          <w:rFonts w:hint="eastAsia" w:ascii="仿宋" w:hAnsi="仿宋" w:eastAsia="仿宋" w:cs="仿宋_GB2312"/>
          <w:sz w:val="32"/>
          <w:szCs w:val="32"/>
          <w:lang w:eastAsia="zh-CN"/>
        </w:rPr>
        <w:t>基本</w:t>
      </w:r>
      <w:r>
        <w:rPr>
          <w:rFonts w:hint="eastAsia" w:ascii="仿宋" w:hAnsi="仿宋" w:eastAsia="仿宋" w:cs="仿宋_GB2312"/>
          <w:sz w:val="32"/>
          <w:szCs w:val="32"/>
        </w:rPr>
        <w:t>遵守监规纪律，考核期内无</w:t>
      </w:r>
      <w:r>
        <w:rPr>
          <w:rFonts w:hint="eastAsia" w:ascii="仿宋" w:hAnsi="仿宋" w:eastAsia="仿宋" w:cs="仿宋_GB2312"/>
          <w:sz w:val="32"/>
          <w:szCs w:val="32"/>
          <w:lang w:eastAsia="zh-CN"/>
        </w:rPr>
        <w:t>严重</w:t>
      </w:r>
      <w:r>
        <w:rPr>
          <w:rFonts w:hint="eastAsia" w:ascii="仿宋" w:hAnsi="仿宋" w:eastAsia="仿宋" w:cs="仿宋_GB2312"/>
          <w:sz w:val="32"/>
          <w:szCs w:val="32"/>
        </w:rPr>
        <w:t>违规行为发生。该犯注重个人卫生和内务卫生。行为养成基本符合规范要求。</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该犯能积极参加“三课”学习。政治学习中，态度端正，目的明确，能联系自身改造实际大胆发言。</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 w:hAnsi="仿宋" w:eastAsia="仿宋" w:cs="仿宋_GB2312"/>
          <w:sz w:val="32"/>
          <w:szCs w:val="32"/>
        </w:rPr>
      </w:pPr>
      <w:r>
        <w:rPr>
          <w:rFonts w:hint="eastAsia" w:ascii="仿宋" w:hAnsi="仿宋" w:eastAsia="仿宋" w:cs="仿宋_GB2312"/>
          <w:sz w:val="32"/>
          <w:szCs w:val="32"/>
        </w:rPr>
        <w:t>该犯现系一监区操作工。劳动中，态度端正，服从安排，努力完成本职任务。</w:t>
      </w:r>
      <w:r>
        <w:rPr>
          <w:rFonts w:hint="eastAsia" w:ascii="仿宋" w:hAnsi="仿宋" w:eastAsia="仿宋" w:cs="仿宋_GB2312"/>
          <w:sz w:val="32"/>
          <w:szCs w:val="32"/>
          <w:lang w:eastAsia="zh-CN"/>
        </w:rPr>
        <w:t>整个考核内完成了生产任务。</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 w:hAnsi="仿宋" w:eastAsia="仿宋" w:cs="仿宋_GB2312"/>
          <w:sz w:val="32"/>
          <w:szCs w:val="32"/>
        </w:rPr>
      </w:pPr>
      <w:r>
        <w:rPr>
          <w:rFonts w:hint="eastAsia" w:ascii="仿宋" w:hAnsi="仿宋" w:eastAsia="仿宋" w:cs="仿宋_GB2312"/>
          <w:sz w:val="32"/>
          <w:szCs w:val="32"/>
        </w:rPr>
        <w:t>该犯原判罚金</w:t>
      </w:r>
      <w:r>
        <w:rPr>
          <w:rFonts w:hint="eastAsia" w:ascii="仿宋" w:hAnsi="仿宋" w:eastAsia="仿宋" w:cs="仿宋_GB2312"/>
          <w:sz w:val="32"/>
          <w:szCs w:val="32"/>
          <w:lang w:val="en-US" w:eastAsia="zh-CN"/>
        </w:rPr>
        <w:t>35000</w:t>
      </w:r>
      <w:r>
        <w:rPr>
          <w:rFonts w:hint="eastAsia" w:ascii="仿宋" w:hAnsi="仿宋" w:eastAsia="仿宋" w:cs="仿宋_GB2312"/>
          <w:sz w:val="32"/>
          <w:szCs w:val="32"/>
        </w:rPr>
        <w:t>元、退还被害人现金</w:t>
      </w:r>
      <w:r>
        <w:rPr>
          <w:rFonts w:hint="eastAsia" w:ascii="仿宋" w:hAnsi="仿宋" w:eastAsia="仿宋" w:cs="仿宋_GB2312"/>
          <w:sz w:val="32"/>
          <w:szCs w:val="32"/>
          <w:lang w:val="en-US" w:eastAsia="zh-CN"/>
        </w:rPr>
        <w:t>2200</w:t>
      </w:r>
      <w:r>
        <w:rPr>
          <w:rFonts w:hint="eastAsia" w:ascii="仿宋" w:hAnsi="仿宋" w:eastAsia="仿宋" w:cs="仿宋_GB2312"/>
          <w:sz w:val="32"/>
          <w:szCs w:val="32"/>
        </w:rPr>
        <w:t>元，</w:t>
      </w:r>
      <w:r>
        <w:rPr>
          <w:rFonts w:hint="eastAsia" w:ascii="仿宋" w:hAnsi="仿宋" w:eastAsia="仿宋" w:cs="仿宋_GB2312"/>
          <w:sz w:val="32"/>
          <w:szCs w:val="32"/>
          <w:lang w:val="en-US" w:eastAsia="zh-CN"/>
        </w:rPr>
        <w:t>均裁定</w:t>
      </w:r>
      <w:r>
        <w:rPr>
          <w:rFonts w:hint="eastAsia" w:ascii="仿宋" w:hAnsi="仿宋" w:eastAsia="仿宋" w:cs="仿宋_GB2312"/>
          <w:sz w:val="32"/>
          <w:szCs w:val="32"/>
        </w:rPr>
        <w:t>终结执行。</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 w:hAnsi="仿宋" w:eastAsia="仿宋"/>
          <w:sz w:val="32"/>
          <w:szCs w:val="32"/>
        </w:rPr>
      </w:pPr>
      <w:r>
        <w:rPr>
          <w:rFonts w:ascii="仿宋" w:hAnsi="仿宋" w:eastAsia="仿宋" w:cs="仿宋_GB2312"/>
          <w:sz w:val="32"/>
          <w:szCs w:val="32"/>
        </w:rPr>
        <w:t>本次考核期内，</w:t>
      </w:r>
      <w:r>
        <w:rPr>
          <w:rFonts w:hint="eastAsia" w:ascii="仿宋" w:hAnsi="仿宋" w:eastAsia="仿宋" w:cs="仿宋_GB2312"/>
          <w:sz w:val="32"/>
          <w:szCs w:val="32"/>
        </w:rPr>
        <w:t>罪犯</w:t>
      </w:r>
      <w:r>
        <w:rPr>
          <w:rFonts w:hint="eastAsia" w:ascii="仿宋" w:hAnsi="仿宋" w:eastAsia="仿宋" w:cs="仿宋_GB2312"/>
          <w:sz w:val="32"/>
          <w:szCs w:val="32"/>
          <w:lang w:eastAsia="zh-CN"/>
        </w:rPr>
        <w:t>唐雷</w:t>
      </w:r>
      <w:r>
        <w:rPr>
          <w:rFonts w:hint="eastAsia" w:ascii="仿宋" w:hAnsi="仿宋" w:eastAsia="仿宋" w:cs="仿宋_GB2312"/>
          <w:sz w:val="32"/>
          <w:szCs w:val="32"/>
        </w:rPr>
        <w:t>共计获得表扬</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个。</w:t>
      </w:r>
      <w:r>
        <w:rPr>
          <w:rFonts w:ascii="仿宋" w:hAnsi="仿宋" w:eastAsia="仿宋" w:cs="仿宋_GB2312"/>
          <w:sz w:val="32"/>
          <w:szCs w:val="32"/>
        </w:rPr>
        <w:t>悔改表现</w:t>
      </w:r>
      <w:r>
        <w:rPr>
          <w:rFonts w:hint="eastAsia" w:ascii="仿宋" w:hAnsi="仿宋" w:eastAsia="仿宋"/>
          <w:sz w:val="32"/>
          <w:szCs w:val="32"/>
        </w:rPr>
        <w:t>评定结论为：该犯确有悔改表现。</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 w:hAnsi="仿宋" w:eastAsia="仿宋" w:cs="仿宋_GB2312"/>
          <w:sz w:val="32"/>
          <w:szCs w:val="32"/>
        </w:rPr>
      </w:pPr>
      <w:r>
        <w:rPr>
          <w:rFonts w:hint="eastAsia" w:ascii="仿宋" w:hAnsi="仿宋" w:eastAsia="仿宋" w:cs="仿宋_GB2312"/>
          <w:sz w:val="32"/>
          <w:szCs w:val="32"/>
        </w:rPr>
        <w:t>综上所述，罪犯</w:t>
      </w:r>
      <w:r>
        <w:rPr>
          <w:rFonts w:hint="eastAsia" w:ascii="仿宋" w:hAnsi="仿宋" w:eastAsia="仿宋" w:cs="仿宋_GB2312"/>
          <w:sz w:val="32"/>
          <w:szCs w:val="32"/>
          <w:lang w:eastAsia="zh-CN"/>
        </w:rPr>
        <w:t>唐雷</w:t>
      </w:r>
      <w:r>
        <w:rPr>
          <w:rFonts w:hint="eastAsia" w:ascii="仿宋" w:hAnsi="仿宋" w:eastAsia="仿宋" w:cs="仿宋_GB2312"/>
          <w:sz w:val="32"/>
          <w:szCs w:val="32"/>
        </w:rPr>
        <w:t>在服刑期间，认罪服法，遵规守纪，积极改造，努力完成劳动生产任务，确有悔改表现。</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color w:val="000000" w:themeColor="text1"/>
          <w:sz w:val="32"/>
          <w:szCs w:val="32"/>
        </w:rPr>
        <w:t>为此，</w:t>
      </w:r>
      <w:r>
        <w:rPr>
          <w:rFonts w:hint="eastAsia" w:ascii="仿宋" w:hAnsi="仿宋" w:eastAsia="仿宋"/>
          <w:color w:val="000000" w:themeColor="text1"/>
          <w:sz w:val="32"/>
          <w:szCs w:val="32"/>
        </w:rPr>
        <w:t>根据《中华人民共和国监狱法》第二十九条、《中华人民共和国刑法》第七十八条、《中华人民共和国刑事诉讼法》第二百七十三条第二款的规定，建议对罪犯</w:t>
      </w:r>
      <w:r>
        <w:rPr>
          <w:rFonts w:hint="eastAsia" w:ascii="仿宋" w:hAnsi="仿宋" w:eastAsia="仿宋" w:cs="仿宋_GB2312"/>
          <w:color w:val="000000" w:themeColor="text1"/>
          <w:sz w:val="32"/>
          <w:szCs w:val="32"/>
          <w:lang w:eastAsia="zh-CN"/>
        </w:rPr>
        <w:t>唐雷</w:t>
      </w:r>
      <w:r>
        <w:rPr>
          <w:rFonts w:hint="eastAsia" w:ascii="仿宋" w:hAnsi="仿宋" w:eastAsia="仿宋" w:cs="仿宋_GB2312"/>
          <w:color w:val="000000" w:themeColor="text1"/>
          <w:sz w:val="32"/>
          <w:szCs w:val="32"/>
        </w:rPr>
        <w:t>减去有期徒刑</w:t>
      </w:r>
      <w:r>
        <w:rPr>
          <w:rFonts w:hint="eastAsia" w:ascii="仿宋" w:hAnsi="仿宋" w:eastAsia="仿宋" w:cs="仿宋_GB2312"/>
          <w:color w:val="000000" w:themeColor="text1"/>
          <w:sz w:val="32"/>
          <w:szCs w:val="32"/>
          <w:lang w:val="en-US" w:eastAsia="zh-CN"/>
        </w:rPr>
        <w:t>六</w:t>
      </w:r>
      <w:r>
        <w:rPr>
          <w:rFonts w:hint="eastAsia" w:ascii="仿宋" w:hAnsi="仿宋" w:eastAsia="仿宋" w:cs="仿宋_GB2312"/>
          <w:color w:val="000000" w:themeColor="text1"/>
          <w:sz w:val="32"/>
          <w:szCs w:val="32"/>
        </w:rPr>
        <w:t>个月</w:t>
      </w:r>
      <w:r>
        <w:rPr>
          <w:rFonts w:hint="eastAsia" w:ascii="仿宋" w:hAnsi="仿宋" w:eastAsia="仿宋"/>
          <w:color w:val="000000" w:themeColor="text1"/>
          <w:sz w:val="32"/>
          <w:szCs w:val="32"/>
        </w:rPr>
        <w:t>。特报请裁定。</w:t>
      </w:r>
    </w:p>
    <w:p>
      <w:pPr>
        <w:spacing w:line="460" w:lineRule="exact"/>
        <w:ind w:firstLine="1600" w:firstLineChars="500"/>
        <w:jc w:val="both"/>
        <w:rPr>
          <w:rFonts w:ascii="仿宋" w:hAnsi="仿宋" w:eastAsia="仿宋" w:cs="仿宋_GB2312"/>
          <w:sz w:val="32"/>
          <w:szCs w:val="32"/>
        </w:rPr>
      </w:pPr>
      <w:r>
        <w:rPr>
          <w:rFonts w:hint="eastAsia" w:ascii="仿宋" w:hAnsi="仿宋" w:eastAsia="仿宋" w:cs="仿宋_GB2312"/>
          <w:sz w:val="32"/>
          <w:szCs w:val="32"/>
        </w:rPr>
        <w:t>此致</w:t>
      </w:r>
    </w:p>
    <w:p>
      <w:pPr>
        <w:spacing w:line="460" w:lineRule="exact"/>
        <w:jc w:val="both"/>
        <w:rPr>
          <w:rFonts w:ascii="仿宋" w:hAnsi="仿宋" w:eastAsia="仿宋" w:cs="仿宋_GB2312"/>
          <w:sz w:val="32"/>
          <w:szCs w:val="32"/>
        </w:rPr>
      </w:pPr>
      <w:r>
        <w:rPr>
          <w:rFonts w:hint="eastAsia" w:ascii="仿宋" w:hAnsi="仿宋" w:eastAsia="仿宋" w:cs="仿宋_GB2312"/>
          <w:sz w:val="32"/>
          <w:szCs w:val="32"/>
        </w:rPr>
        <w:t>四川省自贡市中级人民法院</w:t>
      </w:r>
    </w:p>
    <w:p>
      <w:pPr>
        <w:spacing w:line="460" w:lineRule="exact"/>
        <w:ind w:firstLine="6080" w:firstLineChars="1900"/>
        <w:jc w:val="both"/>
        <w:rPr>
          <w:rFonts w:hint="eastAsia" w:ascii="仿宋" w:hAnsi="仿宋" w:eastAsia="仿宋" w:cs="仿宋_GB2312"/>
          <w:sz w:val="32"/>
          <w:szCs w:val="32"/>
        </w:rPr>
      </w:pPr>
    </w:p>
    <w:p>
      <w:pPr>
        <w:spacing w:line="460" w:lineRule="exact"/>
        <w:ind w:firstLine="6400" w:firstLineChars="2000"/>
        <w:jc w:val="both"/>
        <w:rPr>
          <w:rFonts w:ascii="仿宋" w:hAnsi="仿宋" w:eastAsia="仿宋" w:cs="仿宋_GB2312"/>
          <w:sz w:val="32"/>
          <w:szCs w:val="32"/>
        </w:rPr>
      </w:pPr>
      <w:r>
        <w:rPr>
          <w:rFonts w:hint="eastAsia" w:ascii="仿宋" w:hAnsi="仿宋" w:eastAsia="仿宋" w:cs="仿宋_GB2312"/>
          <w:sz w:val="32"/>
          <w:szCs w:val="32"/>
        </w:rPr>
        <w:t>四川省自贡监狱</w:t>
      </w:r>
    </w:p>
    <w:p>
      <w:pPr>
        <w:keepNext w:val="0"/>
        <w:keepLines w:val="0"/>
        <w:pageBreakBefore w:val="0"/>
        <w:widowControl w:val="0"/>
        <w:kinsoku/>
        <w:wordWrap/>
        <w:overflowPunct/>
        <w:topLinePunct w:val="0"/>
        <w:autoSpaceDN/>
        <w:bidi w:val="0"/>
        <w:adjustRightInd/>
        <w:snapToGrid/>
        <w:spacing w:line="460" w:lineRule="exact"/>
        <w:jc w:val="right"/>
        <w:textAlignment w:val="auto"/>
        <w:rPr>
          <w:rFonts w:hint="eastAsia" w:ascii="仿宋" w:hAnsi="仿宋" w:eastAsia="仿宋" w:cs="仿宋_GB2312"/>
          <w:sz w:val="32"/>
          <w:szCs w:val="32"/>
        </w:rPr>
      </w:pPr>
      <w:r>
        <w:rPr>
          <w:rFonts w:hint="eastAsia" w:ascii="仿宋" w:hAnsi="仿宋" w:eastAsia="仿宋" w:cs="仿宋_GB2312"/>
          <w:sz w:val="32"/>
          <w:szCs w:val="32"/>
        </w:rPr>
        <w:t>二O二</w:t>
      </w:r>
      <w:r>
        <w:rPr>
          <w:rFonts w:hint="eastAsia" w:ascii="仿宋" w:hAnsi="仿宋" w:eastAsia="仿宋" w:cs="仿宋_GB2312"/>
          <w:sz w:val="32"/>
          <w:szCs w:val="32"/>
          <w:lang w:eastAsia="zh-CN"/>
        </w:rPr>
        <w:t>五</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日</w:t>
      </w:r>
    </w:p>
    <w:p>
      <w:pPr>
        <w:spacing w:line="460" w:lineRule="exact"/>
        <w:jc w:val="left"/>
        <w:rPr>
          <w:rFonts w:hint="eastAsia" w:ascii="仿宋" w:hAnsi="仿宋" w:eastAsia="仿宋" w:cs="仿宋_GB2312"/>
          <w:sz w:val="32"/>
          <w:szCs w:val="32"/>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_GB2312"/>
          <w:sz w:val="24"/>
          <w:szCs w:val="24"/>
        </w:rPr>
      </w:pPr>
    </w:p>
    <w:sectPr>
      <w:headerReference r:id="rId3" w:type="default"/>
      <w:type w:val="continuous"/>
      <w:pgSz w:w="11906" w:h="16838"/>
      <w:pgMar w:top="158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66D1"/>
    <w:rsid w:val="00000739"/>
    <w:rsid w:val="0000669D"/>
    <w:rsid w:val="00007DD1"/>
    <w:rsid w:val="00010335"/>
    <w:rsid w:val="0001076D"/>
    <w:rsid w:val="000158A4"/>
    <w:rsid w:val="0001656D"/>
    <w:rsid w:val="00027F21"/>
    <w:rsid w:val="00041EFE"/>
    <w:rsid w:val="000507C1"/>
    <w:rsid w:val="00052A64"/>
    <w:rsid w:val="00054A1D"/>
    <w:rsid w:val="00057A25"/>
    <w:rsid w:val="00060BA8"/>
    <w:rsid w:val="00061E04"/>
    <w:rsid w:val="000712CB"/>
    <w:rsid w:val="00076BFA"/>
    <w:rsid w:val="000873E2"/>
    <w:rsid w:val="00097163"/>
    <w:rsid w:val="000A14E8"/>
    <w:rsid w:val="000B5F88"/>
    <w:rsid w:val="000C4912"/>
    <w:rsid w:val="000C597D"/>
    <w:rsid w:val="000C61DD"/>
    <w:rsid w:val="000E0DBB"/>
    <w:rsid w:val="000E4560"/>
    <w:rsid w:val="000E6F68"/>
    <w:rsid w:val="000F3F52"/>
    <w:rsid w:val="000F6416"/>
    <w:rsid w:val="001209B2"/>
    <w:rsid w:val="00120E77"/>
    <w:rsid w:val="001242B2"/>
    <w:rsid w:val="00126715"/>
    <w:rsid w:val="001340E9"/>
    <w:rsid w:val="0015109D"/>
    <w:rsid w:val="001604E6"/>
    <w:rsid w:val="0016129D"/>
    <w:rsid w:val="00170302"/>
    <w:rsid w:val="00176C0B"/>
    <w:rsid w:val="00180DA0"/>
    <w:rsid w:val="0019045D"/>
    <w:rsid w:val="00190B10"/>
    <w:rsid w:val="00192571"/>
    <w:rsid w:val="00197495"/>
    <w:rsid w:val="00197C11"/>
    <w:rsid w:val="001A206D"/>
    <w:rsid w:val="001A723F"/>
    <w:rsid w:val="001B0537"/>
    <w:rsid w:val="001B1E93"/>
    <w:rsid w:val="001B3EEE"/>
    <w:rsid w:val="001D1F23"/>
    <w:rsid w:val="001D3EBD"/>
    <w:rsid w:val="001D4CD6"/>
    <w:rsid w:val="001D727E"/>
    <w:rsid w:val="001E12B2"/>
    <w:rsid w:val="001E224A"/>
    <w:rsid w:val="001E4939"/>
    <w:rsid w:val="001E5709"/>
    <w:rsid w:val="001E6075"/>
    <w:rsid w:val="001F24AA"/>
    <w:rsid w:val="0020068A"/>
    <w:rsid w:val="002025E0"/>
    <w:rsid w:val="00202BB3"/>
    <w:rsid w:val="00213574"/>
    <w:rsid w:val="00216989"/>
    <w:rsid w:val="00217F95"/>
    <w:rsid w:val="00223C3C"/>
    <w:rsid w:val="002268AE"/>
    <w:rsid w:val="00233D45"/>
    <w:rsid w:val="00235643"/>
    <w:rsid w:val="0023758A"/>
    <w:rsid w:val="00245E77"/>
    <w:rsid w:val="002539F0"/>
    <w:rsid w:val="00257657"/>
    <w:rsid w:val="00257D5E"/>
    <w:rsid w:val="00260F4C"/>
    <w:rsid w:val="00263DDB"/>
    <w:rsid w:val="00272C86"/>
    <w:rsid w:val="00273228"/>
    <w:rsid w:val="00275C4F"/>
    <w:rsid w:val="00283D12"/>
    <w:rsid w:val="00290D45"/>
    <w:rsid w:val="002930EF"/>
    <w:rsid w:val="002A52C5"/>
    <w:rsid w:val="002B0BD8"/>
    <w:rsid w:val="002C2180"/>
    <w:rsid w:val="002C3274"/>
    <w:rsid w:val="002D4766"/>
    <w:rsid w:val="002F3371"/>
    <w:rsid w:val="002F55FA"/>
    <w:rsid w:val="002F7BF8"/>
    <w:rsid w:val="003027B0"/>
    <w:rsid w:val="003114A3"/>
    <w:rsid w:val="00324158"/>
    <w:rsid w:val="00330DF8"/>
    <w:rsid w:val="00332351"/>
    <w:rsid w:val="003332F4"/>
    <w:rsid w:val="00333F9A"/>
    <w:rsid w:val="003356DB"/>
    <w:rsid w:val="00337C59"/>
    <w:rsid w:val="003454BF"/>
    <w:rsid w:val="00354D63"/>
    <w:rsid w:val="00366D17"/>
    <w:rsid w:val="00384364"/>
    <w:rsid w:val="00393408"/>
    <w:rsid w:val="003960B8"/>
    <w:rsid w:val="003A2268"/>
    <w:rsid w:val="003B56FE"/>
    <w:rsid w:val="003B5F2E"/>
    <w:rsid w:val="003C009D"/>
    <w:rsid w:val="003C6C6B"/>
    <w:rsid w:val="003D0670"/>
    <w:rsid w:val="003D0AB2"/>
    <w:rsid w:val="003D6A7E"/>
    <w:rsid w:val="003E059A"/>
    <w:rsid w:val="003E1D4F"/>
    <w:rsid w:val="00411768"/>
    <w:rsid w:val="00425925"/>
    <w:rsid w:val="0042627E"/>
    <w:rsid w:val="0043194E"/>
    <w:rsid w:val="004358AD"/>
    <w:rsid w:val="004500AB"/>
    <w:rsid w:val="00455508"/>
    <w:rsid w:val="00457F80"/>
    <w:rsid w:val="0046532E"/>
    <w:rsid w:val="0046743C"/>
    <w:rsid w:val="00467A92"/>
    <w:rsid w:val="00481C30"/>
    <w:rsid w:val="00494C8A"/>
    <w:rsid w:val="004A4F39"/>
    <w:rsid w:val="004B50FE"/>
    <w:rsid w:val="004B6EFF"/>
    <w:rsid w:val="004C32E9"/>
    <w:rsid w:val="004C3EC7"/>
    <w:rsid w:val="004E1E61"/>
    <w:rsid w:val="004E3549"/>
    <w:rsid w:val="004E59E8"/>
    <w:rsid w:val="004F21EE"/>
    <w:rsid w:val="004F64A8"/>
    <w:rsid w:val="004F6EB3"/>
    <w:rsid w:val="004F72BF"/>
    <w:rsid w:val="004F7513"/>
    <w:rsid w:val="00501C9B"/>
    <w:rsid w:val="005066D1"/>
    <w:rsid w:val="00521CF7"/>
    <w:rsid w:val="00526594"/>
    <w:rsid w:val="00526EDE"/>
    <w:rsid w:val="005275B0"/>
    <w:rsid w:val="005373ED"/>
    <w:rsid w:val="00544BD6"/>
    <w:rsid w:val="00551366"/>
    <w:rsid w:val="0055164D"/>
    <w:rsid w:val="00556529"/>
    <w:rsid w:val="005666FB"/>
    <w:rsid w:val="005856CC"/>
    <w:rsid w:val="00586838"/>
    <w:rsid w:val="00596813"/>
    <w:rsid w:val="00596F6F"/>
    <w:rsid w:val="005A14BD"/>
    <w:rsid w:val="005B59CF"/>
    <w:rsid w:val="005C0564"/>
    <w:rsid w:val="005E1F72"/>
    <w:rsid w:val="005E4DDD"/>
    <w:rsid w:val="00603878"/>
    <w:rsid w:val="006051F4"/>
    <w:rsid w:val="00612E17"/>
    <w:rsid w:val="00613ADA"/>
    <w:rsid w:val="0063436C"/>
    <w:rsid w:val="00640772"/>
    <w:rsid w:val="00641AF4"/>
    <w:rsid w:val="00646732"/>
    <w:rsid w:val="00647BA9"/>
    <w:rsid w:val="006512B3"/>
    <w:rsid w:val="00665BF2"/>
    <w:rsid w:val="006756B2"/>
    <w:rsid w:val="006854AB"/>
    <w:rsid w:val="00690745"/>
    <w:rsid w:val="00693370"/>
    <w:rsid w:val="00694186"/>
    <w:rsid w:val="006963A7"/>
    <w:rsid w:val="006A278E"/>
    <w:rsid w:val="006C0E44"/>
    <w:rsid w:val="006C56D5"/>
    <w:rsid w:val="006D5F4A"/>
    <w:rsid w:val="006E02DB"/>
    <w:rsid w:val="006E34B0"/>
    <w:rsid w:val="006E7DDA"/>
    <w:rsid w:val="006F4E01"/>
    <w:rsid w:val="006F564B"/>
    <w:rsid w:val="00704295"/>
    <w:rsid w:val="00707F6A"/>
    <w:rsid w:val="007112DA"/>
    <w:rsid w:val="00713678"/>
    <w:rsid w:val="00713BA9"/>
    <w:rsid w:val="007147A3"/>
    <w:rsid w:val="00720405"/>
    <w:rsid w:val="0072404F"/>
    <w:rsid w:val="0072569F"/>
    <w:rsid w:val="0074167B"/>
    <w:rsid w:val="00743179"/>
    <w:rsid w:val="00743E0B"/>
    <w:rsid w:val="00752736"/>
    <w:rsid w:val="00760163"/>
    <w:rsid w:val="00761037"/>
    <w:rsid w:val="00763108"/>
    <w:rsid w:val="0076670E"/>
    <w:rsid w:val="007675EC"/>
    <w:rsid w:val="00774310"/>
    <w:rsid w:val="0077602C"/>
    <w:rsid w:val="00784305"/>
    <w:rsid w:val="00784A5E"/>
    <w:rsid w:val="00784B79"/>
    <w:rsid w:val="0078700F"/>
    <w:rsid w:val="0079183A"/>
    <w:rsid w:val="00793F1D"/>
    <w:rsid w:val="007940FE"/>
    <w:rsid w:val="007A3EBD"/>
    <w:rsid w:val="007A7E1E"/>
    <w:rsid w:val="007B2B74"/>
    <w:rsid w:val="007B3339"/>
    <w:rsid w:val="007D3213"/>
    <w:rsid w:val="007D7081"/>
    <w:rsid w:val="007E240C"/>
    <w:rsid w:val="007E68A9"/>
    <w:rsid w:val="007F2005"/>
    <w:rsid w:val="007F4E66"/>
    <w:rsid w:val="007F6234"/>
    <w:rsid w:val="0080610D"/>
    <w:rsid w:val="00817A09"/>
    <w:rsid w:val="00824FB2"/>
    <w:rsid w:val="00825174"/>
    <w:rsid w:val="0082763E"/>
    <w:rsid w:val="00834FE2"/>
    <w:rsid w:val="00864126"/>
    <w:rsid w:val="00865427"/>
    <w:rsid w:val="00874091"/>
    <w:rsid w:val="00874613"/>
    <w:rsid w:val="0087663B"/>
    <w:rsid w:val="00877890"/>
    <w:rsid w:val="008936F8"/>
    <w:rsid w:val="008945BF"/>
    <w:rsid w:val="00895856"/>
    <w:rsid w:val="008A033F"/>
    <w:rsid w:val="008A0502"/>
    <w:rsid w:val="008A51B2"/>
    <w:rsid w:val="008B04AB"/>
    <w:rsid w:val="008B5EBC"/>
    <w:rsid w:val="008D4162"/>
    <w:rsid w:val="008D5F08"/>
    <w:rsid w:val="008E3016"/>
    <w:rsid w:val="008E6167"/>
    <w:rsid w:val="008F3432"/>
    <w:rsid w:val="008F3910"/>
    <w:rsid w:val="009056BE"/>
    <w:rsid w:val="00906343"/>
    <w:rsid w:val="00906E9C"/>
    <w:rsid w:val="00906EA8"/>
    <w:rsid w:val="00907859"/>
    <w:rsid w:val="009149DB"/>
    <w:rsid w:val="00922097"/>
    <w:rsid w:val="0092309E"/>
    <w:rsid w:val="00925DD9"/>
    <w:rsid w:val="00961E5E"/>
    <w:rsid w:val="00971D39"/>
    <w:rsid w:val="009818AA"/>
    <w:rsid w:val="00982E84"/>
    <w:rsid w:val="00986164"/>
    <w:rsid w:val="00986F5C"/>
    <w:rsid w:val="00987115"/>
    <w:rsid w:val="0098729E"/>
    <w:rsid w:val="009A0CBD"/>
    <w:rsid w:val="009A56D8"/>
    <w:rsid w:val="009A5911"/>
    <w:rsid w:val="009B0B6E"/>
    <w:rsid w:val="009B73CB"/>
    <w:rsid w:val="009C0D76"/>
    <w:rsid w:val="009D53A7"/>
    <w:rsid w:val="009E027C"/>
    <w:rsid w:val="009E26C3"/>
    <w:rsid w:val="009E70E3"/>
    <w:rsid w:val="00A025FF"/>
    <w:rsid w:val="00A04572"/>
    <w:rsid w:val="00A057D9"/>
    <w:rsid w:val="00A12EE7"/>
    <w:rsid w:val="00A13EE1"/>
    <w:rsid w:val="00A14B65"/>
    <w:rsid w:val="00A16EAE"/>
    <w:rsid w:val="00A2257A"/>
    <w:rsid w:val="00A26AF6"/>
    <w:rsid w:val="00A33988"/>
    <w:rsid w:val="00A33ECF"/>
    <w:rsid w:val="00A36E92"/>
    <w:rsid w:val="00A37AB9"/>
    <w:rsid w:val="00A43A3C"/>
    <w:rsid w:val="00A441A4"/>
    <w:rsid w:val="00A56B58"/>
    <w:rsid w:val="00A60E2F"/>
    <w:rsid w:val="00A711EE"/>
    <w:rsid w:val="00A74FD8"/>
    <w:rsid w:val="00A80803"/>
    <w:rsid w:val="00A86F32"/>
    <w:rsid w:val="00A87B87"/>
    <w:rsid w:val="00A94BFD"/>
    <w:rsid w:val="00A97DAE"/>
    <w:rsid w:val="00AB7BBF"/>
    <w:rsid w:val="00AC2232"/>
    <w:rsid w:val="00AE1074"/>
    <w:rsid w:val="00AE5FB9"/>
    <w:rsid w:val="00B0649C"/>
    <w:rsid w:val="00B06739"/>
    <w:rsid w:val="00B13650"/>
    <w:rsid w:val="00B14D0A"/>
    <w:rsid w:val="00B17676"/>
    <w:rsid w:val="00B257AA"/>
    <w:rsid w:val="00B26F3A"/>
    <w:rsid w:val="00B42564"/>
    <w:rsid w:val="00B426D1"/>
    <w:rsid w:val="00B436A1"/>
    <w:rsid w:val="00B54A83"/>
    <w:rsid w:val="00B5795E"/>
    <w:rsid w:val="00B635AB"/>
    <w:rsid w:val="00B63E7D"/>
    <w:rsid w:val="00B72739"/>
    <w:rsid w:val="00B72933"/>
    <w:rsid w:val="00B75C6F"/>
    <w:rsid w:val="00B75E44"/>
    <w:rsid w:val="00B81197"/>
    <w:rsid w:val="00B926EF"/>
    <w:rsid w:val="00B93C5F"/>
    <w:rsid w:val="00B976EF"/>
    <w:rsid w:val="00BB08F8"/>
    <w:rsid w:val="00BB31D4"/>
    <w:rsid w:val="00BC20B7"/>
    <w:rsid w:val="00BD0406"/>
    <w:rsid w:val="00BD0D0A"/>
    <w:rsid w:val="00BD5366"/>
    <w:rsid w:val="00BE1A67"/>
    <w:rsid w:val="00BE25C2"/>
    <w:rsid w:val="00BE4696"/>
    <w:rsid w:val="00BE4E2B"/>
    <w:rsid w:val="00BE5F08"/>
    <w:rsid w:val="00BF10BF"/>
    <w:rsid w:val="00BF1905"/>
    <w:rsid w:val="00BF3237"/>
    <w:rsid w:val="00BF36B7"/>
    <w:rsid w:val="00BF66AA"/>
    <w:rsid w:val="00BF6A3A"/>
    <w:rsid w:val="00BF6C76"/>
    <w:rsid w:val="00C12E53"/>
    <w:rsid w:val="00C13A85"/>
    <w:rsid w:val="00C16FF4"/>
    <w:rsid w:val="00C26622"/>
    <w:rsid w:val="00C327B2"/>
    <w:rsid w:val="00C32DE9"/>
    <w:rsid w:val="00C3465B"/>
    <w:rsid w:val="00C408CC"/>
    <w:rsid w:val="00C41466"/>
    <w:rsid w:val="00C4630A"/>
    <w:rsid w:val="00C50C97"/>
    <w:rsid w:val="00C64CD4"/>
    <w:rsid w:val="00C65867"/>
    <w:rsid w:val="00C71C6C"/>
    <w:rsid w:val="00C737F3"/>
    <w:rsid w:val="00C77521"/>
    <w:rsid w:val="00C778A4"/>
    <w:rsid w:val="00C82BCF"/>
    <w:rsid w:val="00C9377E"/>
    <w:rsid w:val="00C96BED"/>
    <w:rsid w:val="00CB2250"/>
    <w:rsid w:val="00CC0487"/>
    <w:rsid w:val="00CC3E3C"/>
    <w:rsid w:val="00CD04CA"/>
    <w:rsid w:val="00CD4499"/>
    <w:rsid w:val="00CD6EF3"/>
    <w:rsid w:val="00CD79BF"/>
    <w:rsid w:val="00CD7C80"/>
    <w:rsid w:val="00CE142F"/>
    <w:rsid w:val="00CE417C"/>
    <w:rsid w:val="00CF777A"/>
    <w:rsid w:val="00D0549A"/>
    <w:rsid w:val="00D06393"/>
    <w:rsid w:val="00D1765C"/>
    <w:rsid w:val="00D20E4C"/>
    <w:rsid w:val="00D22DB7"/>
    <w:rsid w:val="00D24762"/>
    <w:rsid w:val="00D30F56"/>
    <w:rsid w:val="00D357DC"/>
    <w:rsid w:val="00D43A49"/>
    <w:rsid w:val="00D4657E"/>
    <w:rsid w:val="00D521F3"/>
    <w:rsid w:val="00D63313"/>
    <w:rsid w:val="00D67358"/>
    <w:rsid w:val="00D76008"/>
    <w:rsid w:val="00D820BC"/>
    <w:rsid w:val="00D82D0D"/>
    <w:rsid w:val="00D83BF7"/>
    <w:rsid w:val="00D83EA8"/>
    <w:rsid w:val="00DB3A3D"/>
    <w:rsid w:val="00DB501B"/>
    <w:rsid w:val="00DB615B"/>
    <w:rsid w:val="00DB7A82"/>
    <w:rsid w:val="00DC423D"/>
    <w:rsid w:val="00DC5670"/>
    <w:rsid w:val="00DD736F"/>
    <w:rsid w:val="00DD7C69"/>
    <w:rsid w:val="00DE0E33"/>
    <w:rsid w:val="00DE23AD"/>
    <w:rsid w:val="00DF2957"/>
    <w:rsid w:val="00DF358C"/>
    <w:rsid w:val="00E06260"/>
    <w:rsid w:val="00E138A9"/>
    <w:rsid w:val="00E14090"/>
    <w:rsid w:val="00E150AA"/>
    <w:rsid w:val="00E16D35"/>
    <w:rsid w:val="00E27E2C"/>
    <w:rsid w:val="00E36873"/>
    <w:rsid w:val="00E4139A"/>
    <w:rsid w:val="00E43C3E"/>
    <w:rsid w:val="00E55D7F"/>
    <w:rsid w:val="00E567EE"/>
    <w:rsid w:val="00E6591F"/>
    <w:rsid w:val="00E750E8"/>
    <w:rsid w:val="00E85A69"/>
    <w:rsid w:val="00E85EAB"/>
    <w:rsid w:val="00E9120B"/>
    <w:rsid w:val="00E93A70"/>
    <w:rsid w:val="00E94E9C"/>
    <w:rsid w:val="00EA14EB"/>
    <w:rsid w:val="00EA4C9F"/>
    <w:rsid w:val="00EB70A9"/>
    <w:rsid w:val="00EC5B01"/>
    <w:rsid w:val="00EC5D7B"/>
    <w:rsid w:val="00EE4A8F"/>
    <w:rsid w:val="00EF45BA"/>
    <w:rsid w:val="00F046A9"/>
    <w:rsid w:val="00F07695"/>
    <w:rsid w:val="00F10D64"/>
    <w:rsid w:val="00F134B4"/>
    <w:rsid w:val="00F13B85"/>
    <w:rsid w:val="00F21F37"/>
    <w:rsid w:val="00F24D24"/>
    <w:rsid w:val="00F24F2B"/>
    <w:rsid w:val="00F27F96"/>
    <w:rsid w:val="00F3049A"/>
    <w:rsid w:val="00F32B65"/>
    <w:rsid w:val="00F3638B"/>
    <w:rsid w:val="00F45D20"/>
    <w:rsid w:val="00F4798E"/>
    <w:rsid w:val="00F66F78"/>
    <w:rsid w:val="00F708C0"/>
    <w:rsid w:val="00F72250"/>
    <w:rsid w:val="00F806FA"/>
    <w:rsid w:val="00F81318"/>
    <w:rsid w:val="00F8333E"/>
    <w:rsid w:val="00F85146"/>
    <w:rsid w:val="00F94C90"/>
    <w:rsid w:val="00FB3964"/>
    <w:rsid w:val="00FD14FD"/>
    <w:rsid w:val="00FE47AD"/>
    <w:rsid w:val="00FF1E0B"/>
    <w:rsid w:val="00FF4EDD"/>
    <w:rsid w:val="012E0C86"/>
    <w:rsid w:val="015340F8"/>
    <w:rsid w:val="01EC2B36"/>
    <w:rsid w:val="01FD3C82"/>
    <w:rsid w:val="03A0530B"/>
    <w:rsid w:val="04ED299A"/>
    <w:rsid w:val="067C1FC4"/>
    <w:rsid w:val="07040726"/>
    <w:rsid w:val="070D7800"/>
    <w:rsid w:val="096B567A"/>
    <w:rsid w:val="099B5E90"/>
    <w:rsid w:val="09CF26F1"/>
    <w:rsid w:val="09F03EB3"/>
    <w:rsid w:val="0B9319A9"/>
    <w:rsid w:val="0BC57F43"/>
    <w:rsid w:val="0BCF2942"/>
    <w:rsid w:val="0D20372F"/>
    <w:rsid w:val="0DA42DD6"/>
    <w:rsid w:val="0DAE07E8"/>
    <w:rsid w:val="0DD96135"/>
    <w:rsid w:val="0E0C468A"/>
    <w:rsid w:val="0F5E2B69"/>
    <w:rsid w:val="10F82C83"/>
    <w:rsid w:val="11A16ACC"/>
    <w:rsid w:val="124F2692"/>
    <w:rsid w:val="129E1596"/>
    <w:rsid w:val="13980BF5"/>
    <w:rsid w:val="148E212E"/>
    <w:rsid w:val="155D69BA"/>
    <w:rsid w:val="156B21CB"/>
    <w:rsid w:val="173C677E"/>
    <w:rsid w:val="18401DAA"/>
    <w:rsid w:val="19063EA8"/>
    <w:rsid w:val="1B9C1BC5"/>
    <w:rsid w:val="1C9101D5"/>
    <w:rsid w:val="1D320A28"/>
    <w:rsid w:val="1F933EBB"/>
    <w:rsid w:val="207A386D"/>
    <w:rsid w:val="20F44335"/>
    <w:rsid w:val="212C473A"/>
    <w:rsid w:val="217B4519"/>
    <w:rsid w:val="226204FC"/>
    <w:rsid w:val="227E6918"/>
    <w:rsid w:val="22D8646C"/>
    <w:rsid w:val="22FD74CF"/>
    <w:rsid w:val="23DB4C1E"/>
    <w:rsid w:val="25A678A0"/>
    <w:rsid w:val="26A8465F"/>
    <w:rsid w:val="28130C9E"/>
    <w:rsid w:val="2A942FB6"/>
    <w:rsid w:val="2AB523CC"/>
    <w:rsid w:val="2C0546F2"/>
    <w:rsid w:val="2D2F226C"/>
    <w:rsid w:val="2E0C378F"/>
    <w:rsid w:val="2E77775B"/>
    <w:rsid w:val="2EE3589C"/>
    <w:rsid w:val="300E08D0"/>
    <w:rsid w:val="303845E5"/>
    <w:rsid w:val="312D5D91"/>
    <w:rsid w:val="315668B6"/>
    <w:rsid w:val="316436A6"/>
    <w:rsid w:val="31FC71DE"/>
    <w:rsid w:val="32135A7E"/>
    <w:rsid w:val="328A0751"/>
    <w:rsid w:val="35E33184"/>
    <w:rsid w:val="3659053D"/>
    <w:rsid w:val="371D7F93"/>
    <w:rsid w:val="38ED0646"/>
    <w:rsid w:val="3C5B2B34"/>
    <w:rsid w:val="3C755B4A"/>
    <w:rsid w:val="3DC172EE"/>
    <w:rsid w:val="3DD11171"/>
    <w:rsid w:val="3F375A5B"/>
    <w:rsid w:val="40C9453E"/>
    <w:rsid w:val="42FC464C"/>
    <w:rsid w:val="432A7CC2"/>
    <w:rsid w:val="44173D93"/>
    <w:rsid w:val="44830DB4"/>
    <w:rsid w:val="474F54A2"/>
    <w:rsid w:val="495B42EF"/>
    <w:rsid w:val="4BB119DB"/>
    <w:rsid w:val="4BBC22E6"/>
    <w:rsid w:val="4C2C1F6A"/>
    <w:rsid w:val="4C820598"/>
    <w:rsid w:val="4CAF1A5D"/>
    <w:rsid w:val="4CEF66DF"/>
    <w:rsid w:val="4D2126D6"/>
    <w:rsid w:val="4D2A094E"/>
    <w:rsid w:val="4DF52ACB"/>
    <w:rsid w:val="4FA273EE"/>
    <w:rsid w:val="50F14E57"/>
    <w:rsid w:val="514430E8"/>
    <w:rsid w:val="51703A34"/>
    <w:rsid w:val="526506FE"/>
    <w:rsid w:val="53D5460A"/>
    <w:rsid w:val="54A10FFD"/>
    <w:rsid w:val="54A24518"/>
    <w:rsid w:val="54C1626B"/>
    <w:rsid w:val="551B0BD9"/>
    <w:rsid w:val="55521E60"/>
    <w:rsid w:val="56944569"/>
    <w:rsid w:val="56C47B86"/>
    <w:rsid w:val="57E45680"/>
    <w:rsid w:val="57EA04B9"/>
    <w:rsid w:val="581551B4"/>
    <w:rsid w:val="599D42B6"/>
    <w:rsid w:val="59D2715D"/>
    <w:rsid w:val="5A140C00"/>
    <w:rsid w:val="5B206489"/>
    <w:rsid w:val="5DAD4CF7"/>
    <w:rsid w:val="5F335D8D"/>
    <w:rsid w:val="5F711515"/>
    <w:rsid w:val="60415A50"/>
    <w:rsid w:val="60997E13"/>
    <w:rsid w:val="610304FA"/>
    <w:rsid w:val="62133F8B"/>
    <w:rsid w:val="622A0F53"/>
    <w:rsid w:val="62351DF4"/>
    <w:rsid w:val="623D7F90"/>
    <w:rsid w:val="639579C2"/>
    <w:rsid w:val="64014A96"/>
    <w:rsid w:val="64101240"/>
    <w:rsid w:val="652A4326"/>
    <w:rsid w:val="65A7733F"/>
    <w:rsid w:val="665F0279"/>
    <w:rsid w:val="690B6458"/>
    <w:rsid w:val="6993241E"/>
    <w:rsid w:val="69A852E3"/>
    <w:rsid w:val="69CD7095"/>
    <w:rsid w:val="6A83115A"/>
    <w:rsid w:val="6BAF26F6"/>
    <w:rsid w:val="6BC84613"/>
    <w:rsid w:val="6BEF30C9"/>
    <w:rsid w:val="6C4A6166"/>
    <w:rsid w:val="6D1038F9"/>
    <w:rsid w:val="6D49322A"/>
    <w:rsid w:val="6D986F39"/>
    <w:rsid w:val="6E23257D"/>
    <w:rsid w:val="6E61579B"/>
    <w:rsid w:val="6F5626AB"/>
    <w:rsid w:val="70A40FF7"/>
    <w:rsid w:val="72FC78A0"/>
    <w:rsid w:val="7327089F"/>
    <w:rsid w:val="73B31B75"/>
    <w:rsid w:val="754447D8"/>
    <w:rsid w:val="76201D6C"/>
    <w:rsid w:val="76332E83"/>
    <w:rsid w:val="76AF5BEE"/>
    <w:rsid w:val="77E95BE1"/>
    <w:rsid w:val="786F4EBE"/>
    <w:rsid w:val="78973076"/>
    <w:rsid w:val="7B697BEC"/>
    <w:rsid w:val="7BAA6BB1"/>
    <w:rsid w:val="7BC135A4"/>
    <w:rsid w:val="7D471F08"/>
    <w:rsid w:val="7D723AA2"/>
    <w:rsid w:val="7E352555"/>
    <w:rsid w:val="7F022EB4"/>
    <w:rsid w:val="7FD300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pPr>
    <w:rPr>
      <w:rFonts w:asciiTheme="minorHAnsi" w:hAnsiTheme="minorHAnsi" w:eastAsiaTheme="minorEastAsia" w:cstheme="minorBidi"/>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Times New Roman"/>
      <w:sz w:val="18"/>
      <w:szCs w:val="18"/>
    </w:rPr>
  </w:style>
  <w:style w:type="character" w:customStyle="1" w:styleId="12">
    <w:name w:val="明显强调1"/>
    <w:basedOn w:val="7"/>
    <w:qFormat/>
    <w:uiPriority w:val="21"/>
    <w:rPr>
      <w:b/>
      <w:bCs/>
      <w:i/>
      <w:iCs/>
      <w:color w:val="4F81BD" w:themeColor="accent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5C4F94-4C1C-47DD-9C0D-C146DCD769E6}">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209</Words>
  <Characters>1196</Characters>
  <Lines>9</Lines>
  <Paragraphs>2</Paragraphs>
  <TotalTime>11</TotalTime>
  <ScaleCrop>false</ScaleCrop>
  <LinksUpToDate>false</LinksUpToDate>
  <CharactersWithSpaces>1403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2021-09-13T04:52:00Z</dcterms:created>
  <dc:creator>雷苏琴</dc:creator>
  <cp:lastModifiedBy>付晗诗</cp:lastModifiedBy>
  <cp:lastPrinted>2024-03-06T07:03:00Z</cp:lastPrinted>
  <dcterms:modified xsi:type="dcterms:W3CDTF">2025-04-16T08:14:01Z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