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5"/>
        </w:tabs>
        <w:spacing w:line="560" w:lineRule="exact"/>
        <w:rPr>
          <w:rFonts w:ascii="黑体" w:hAnsi="仿宋" w:eastAsia="黑体"/>
          <w:b/>
          <w:sz w:val="44"/>
          <w:szCs w:val="44"/>
        </w:rPr>
      </w:pPr>
      <w:r>
        <w:rPr>
          <w:rFonts w:hint="eastAsia" w:ascii="黑体" w:hAnsi="仿宋" w:eastAsia="黑体"/>
          <w:b/>
          <w:sz w:val="44"/>
          <w:szCs w:val="44"/>
        </w:rPr>
        <w:t>四川省自贡监狱</w:t>
      </w:r>
    </w:p>
    <w:p>
      <w:pPr>
        <w:tabs>
          <w:tab w:val="left" w:pos="1985"/>
        </w:tabs>
        <w:spacing w:line="560" w:lineRule="exact"/>
        <w:rPr>
          <w:rFonts w:ascii="黑体" w:hAnsi="仿宋" w:eastAsia="黑体"/>
          <w:b/>
          <w:sz w:val="44"/>
          <w:szCs w:val="44"/>
        </w:rPr>
      </w:pPr>
      <w:r>
        <w:rPr>
          <w:rFonts w:hint="eastAsia" w:ascii="黑体" w:hAnsi="仿宋" w:eastAsia="黑体"/>
          <w:b/>
          <w:sz w:val="44"/>
          <w:szCs w:val="44"/>
        </w:rPr>
        <w:t>报请减刑建议书</w:t>
      </w:r>
    </w:p>
    <w:p>
      <w:pPr>
        <w:keepNext w:val="0"/>
        <w:keepLines w:val="0"/>
        <w:pageBreakBefore w:val="0"/>
        <w:widowControl w:val="0"/>
        <w:kinsoku/>
        <w:wordWrap w:val="0"/>
        <w:overflowPunct/>
        <w:topLinePunct w:val="0"/>
        <w:autoSpaceDE/>
        <w:autoSpaceDN/>
        <w:bidi w:val="0"/>
        <w:adjustRightInd/>
        <w:snapToGrid/>
        <w:spacing w:line="390" w:lineRule="exact"/>
        <w:ind w:firstLine="3552" w:firstLineChars="1110"/>
        <w:jc w:val="right"/>
        <w:textAlignment w:val="auto"/>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）省自监减字第</w:t>
      </w:r>
      <w:r>
        <w:rPr>
          <w:rFonts w:hint="eastAsia" w:ascii="仿宋" w:hAnsi="仿宋" w:eastAsia="仿宋" w:cs="仿宋_GB2312"/>
          <w:sz w:val="32"/>
          <w:szCs w:val="32"/>
          <w:lang w:val="en-US" w:eastAsia="zh-CN"/>
        </w:rPr>
        <w:t>76</w:t>
      </w:r>
      <w:r>
        <w:rPr>
          <w:rFonts w:hint="eastAsia" w:ascii="仿宋" w:hAnsi="仿宋" w:eastAsia="仿宋" w:cs="仿宋_GB2312"/>
          <w:sz w:val="32"/>
          <w:szCs w:val="32"/>
        </w:rPr>
        <w:t>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rPr>
      </w:pPr>
      <w:r>
        <w:rPr>
          <w:rFonts w:hint="eastAsia" w:ascii="仿宋" w:hAnsi="仿宋" w:eastAsia="仿宋" w:cs="仿宋_GB2312"/>
          <w:sz w:val="32"/>
          <w:szCs w:val="32"/>
        </w:rPr>
        <w:t>罪犯刘继康，男，1988年12月18日出生，汉族，初中文化，无业，</w:t>
      </w:r>
      <w:r>
        <w:rPr>
          <w:rFonts w:hint="eastAsia" w:ascii="仿宋" w:hAnsi="仿宋" w:eastAsia="仿宋" w:cs="仿宋_GB2312"/>
          <w:sz w:val="32"/>
          <w:szCs w:val="32"/>
          <w:lang w:val="en-US" w:eastAsia="zh-CN"/>
        </w:rPr>
        <w:t>原户籍所在</w:t>
      </w:r>
      <w:r>
        <w:rPr>
          <w:rFonts w:hint="eastAsia" w:ascii="仿宋" w:hAnsi="仿宋" w:eastAsia="仿宋" w:cs="仿宋_GB2312"/>
          <w:sz w:val="32"/>
          <w:szCs w:val="32"/>
        </w:rPr>
        <w:t>地:四川省内江市</w:t>
      </w:r>
      <w:bookmarkStart w:id="0" w:name="_GoBack"/>
      <w:bookmarkEnd w:id="0"/>
      <w:r>
        <w:rPr>
          <w:rFonts w:hint="eastAsia" w:ascii="仿宋" w:hAnsi="仿宋" w:eastAsia="仿宋" w:cs="仿宋_GB2312"/>
          <w:sz w:val="32"/>
          <w:szCs w:val="32"/>
        </w:rPr>
        <w:t>。现在四川省自贡监狱一监区服刑。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color w:val="0000FF"/>
          <w:sz w:val="32"/>
          <w:szCs w:val="32"/>
        </w:rPr>
      </w:pPr>
      <w:r>
        <w:rPr>
          <w:rFonts w:hint="eastAsia" w:ascii="仿宋" w:hAnsi="仿宋" w:eastAsia="仿宋" w:cs="仿宋_GB2312"/>
          <w:sz w:val="32"/>
          <w:szCs w:val="32"/>
          <w:lang w:eastAsia="zh-CN"/>
        </w:rPr>
        <w:t>罪犯刘继康，</w:t>
      </w:r>
      <w:r>
        <w:rPr>
          <w:rFonts w:hint="eastAsia" w:ascii="仿宋" w:hAnsi="仿宋" w:eastAsia="仿宋" w:cs="仿宋_GB2312"/>
          <w:sz w:val="32"/>
          <w:szCs w:val="32"/>
        </w:rPr>
        <w:t>2011年1月10日因贩卖毒品罪被四川省内江市东兴区人民法院判处有期徒刑三年六个月，并处罚金人民币5000元，2013年7月15日刑满释放。因贩卖毒品罪，经四川省内江市中级人民法院于2016年4月14日以(2016)川10刑初14号刑事判决书判处无期徒刑，剥夺政治权利终身，并处没收个人全部财产。被告人未上诉。刑期自2016年5月4日起，于2016年5月18日送我狱</w:t>
      </w:r>
      <w:r>
        <w:rPr>
          <w:rFonts w:hint="eastAsia" w:ascii="仿宋" w:hAnsi="仿宋" w:eastAsia="仿宋" w:cs="仿宋_GB2312"/>
          <w:sz w:val="32"/>
          <w:szCs w:val="32"/>
          <w:lang w:eastAsia="zh-CN"/>
        </w:rPr>
        <w:t>执行刑罚</w:t>
      </w:r>
      <w:r>
        <w:rPr>
          <w:rFonts w:hint="eastAsia" w:ascii="仿宋" w:hAnsi="仿宋" w:eastAsia="仿宋" w:cs="仿宋_GB2312"/>
          <w:sz w:val="32"/>
          <w:szCs w:val="32"/>
        </w:rPr>
        <w:t>。服刑期间刑罚变更执行情况：四川省高级人民法院于2020年5月14日作出（2020）川刑更451号刑事裁定，减为有期徒刑二十二年，剥夺政治权利八年，刑期自2020年5月14日起至2042年5月13日止</w:t>
      </w:r>
      <w:r>
        <w:rPr>
          <w:rFonts w:hint="eastAsia" w:ascii="仿宋" w:hAnsi="仿宋" w:eastAsia="仿宋" w:cs="仿宋_GB2312"/>
          <w:sz w:val="32"/>
          <w:szCs w:val="32"/>
          <w:lang w:eastAsia="zh-CN"/>
        </w:rPr>
        <w:t>；四川省自贡市中级人民法院于20</w:t>
      </w:r>
      <w:r>
        <w:rPr>
          <w:rFonts w:hint="eastAsia" w:ascii="仿宋" w:hAnsi="仿宋" w:eastAsia="仿宋" w:cs="仿宋_GB2312"/>
          <w:sz w:val="32"/>
          <w:szCs w:val="32"/>
          <w:lang w:val="en-US" w:eastAsia="zh-CN"/>
        </w:rPr>
        <w:t>23</w:t>
      </w:r>
      <w:r>
        <w:rPr>
          <w:rFonts w:hint="eastAsia" w:ascii="仿宋" w:hAnsi="仿宋" w:eastAsia="仿宋" w:cs="仿宋_GB2312"/>
          <w:sz w:val="32"/>
          <w:szCs w:val="32"/>
          <w:lang w:eastAsia="zh-CN"/>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lang w:eastAsia="zh-CN"/>
        </w:rPr>
        <w:t>月</w:t>
      </w:r>
      <w:r>
        <w:rPr>
          <w:rFonts w:hint="eastAsia" w:ascii="仿宋" w:hAnsi="仿宋" w:eastAsia="仿宋" w:cs="仿宋_GB2312"/>
          <w:sz w:val="32"/>
          <w:szCs w:val="32"/>
          <w:lang w:val="en-US" w:eastAsia="zh-CN"/>
        </w:rPr>
        <w:t>13</w:t>
      </w:r>
      <w:r>
        <w:rPr>
          <w:rFonts w:hint="eastAsia" w:ascii="仿宋" w:hAnsi="仿宋" w:eastAsia="仿宋" w:cs="仿宋_GB2312"/>
          <w:sz w:val="32"/>
          <w:szCs w:val="32"/>
          <w:lang w:eastAsia="zh-CN"/>
        </w:rPr>
        <w:t>日作出（20</w:t>
      </w:r>
      <w:r>
        <w:rPr>
          <w:rFonts w:hint="eastAsia" w:ascii="仿宋" w:hAnsi="仿宋" w:eastAsia="仿宋" w:cs="仿宋_GB2312"/>
          <w:sz w:val="32"/>
          <w:szCs w:val="32"/>
          <w:lang w:val="en-US" w:eastAsia="zh-CN"/>
        </w:rPr>
        <w:t>23</w:t>
      </w:r>
      <w:r>
        <w:rPr>
          <w:rFonts w:hint="eastAsia" w:ascii="仿宋" w:hAnsi="仿宋" w:eastAsia="仿宋" w:cs="仿宋_GB2312"/>
          <w:sz w:val="32"/>
          <w:szCs w:val="32"/>
          <w:lang w:eastAsia="zh-CN"/>
        </w:rPr>
        <w:t>）川03刑更</w:t>
      </w:r>
      <w:r>
        <w:rPr>
          <w:rFonts w:hint="eastAsia" w:ascii="仿宋" w:hAnsi="仿宋" w:eastAsia="仿宋" w:cs="仿宋_GB2312"/>
          <w:sz w:val="32"/>
          <w:szCs w:val="32"/>
          <w:lang w:val="en-US" w:eastAsia="zh-CN"/>
        </w:rPr>
        <w:t>80</w:t>
      </w:r>
      <w:r>
        <w:rPr>
          <w:rFonts w:hint="eastAsia" w:ascii="仿宋" w:hAnsi="仿宋" w:eastAsia="仿宋" w:cs="仿宋_GB2312"/>
          <w:sz w:val="32"/>
          <w:szCs w:val="32"/>
          <w:lang w:eastAsia="zh-CN"/>
        </w:rPr>
        <w:t>号刑事裁定，减去有期徒刑四个月，剥夺政治权利八年不变</w:t>
      </w:r>
      <w:r>
        <w:rPr>
          <w:rFonts w:hint="eastAsia" w:ascii="仿宋" w:hAnsi="仿宋" w:eastAsia="仿宋" w:cs="仿宋_GB2312"/>
          <w:sz w:val="32"/>
          <w:szCs w:val="32"/>
        </w:rPr>
        <w:t>。减刑后，刑满释放日期为2042年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 xml:space="preserve">月13日。 </w:t>
      </w:r>
      <w:r>
        <w:rPr>
          <w:rFonts w:hint="eastAsia" w:ascii="仿宋" w:hAnsi="仿宋" w:eastAsia="仿宋" w:cs="仿宋_GB2312"/>
          <w:color w:val="0000FF"/>
          <w:sz w:val="32"/>
          <w:szCs w:val="32"/>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ascii="仿宋" w:hAnsi="仿宋" w:eastAsia="仿宋" w:cs="仿宋_GB2312"/>
          <w:sz w:val="32"/>
          <w:szCs w:val="32"/>
        </w:rPr>
      </w:pPr>
      <w:r>
        <w:rPr>
          <w:rFonts w:ascii="仿宋" w:hAnsi="仿宋" w:eastAsia="仿宋" w:cs="仿宋_GB2312"/>
          <w:sz w:val="32"/>
          <w:szCs w:val="32"/>
        </w:rPr>
        <w:t>该犯在</w:t>
      </w:r>
      <w:r>
        <w:rPr>
          <w:rFonts w:hint="eastAsia" w:ascii="仿宋" w:hAnsi="仿宋" w:eastAsia="仿宋" w:cs="仿宋_GB2312"/>
          <w:sz w:val="32"/>
          <w:szCs w:val="32"/>
        </w:rPr>
        <w:t>服刑期间</w:t>
      </w:r>
      <w:r>
        <w:rPr>
          <w:rFonts w:ascii="仿宋" w:hAnsi="仿宋" w:eastAsia="仿宋" w:cs="仿宋_GB2312"/>
          <w:sz w:val="32"/>
          <w:szCs w:val="32"/>
        </w:rPr>
        <w:t>确有悔改表现，具体事实如下：</w:t>
      </w:r>
      <w:r>
        <w:rPr>
          <w:rFonts w:hint="eastAsia" w:ascii="仿宋" w:hAnsi="仿宋" w:eastAsia="仿宋" w:cs="仿宋_GB2312"/>
          <w:sz w:val="32"/>
          <w:szCs w:val="32"/>
        </w:rPr>
        <w:tab/>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罪犯</w:t>
      </w:r>
      <w:r>
        <w:rPr>
          <w:rFonts w:hint="eastAsia" w:ascii="仿宋" w:hAnsi="仿宋" w:eastAsia="仿宋" w:cs="仿宋_GB2312"/>
          <w:sz w:val="32"/>
          <w:szCs w:val="32"/>
          <w:lang w:eastAsia="zh-CN"/>
        </w:rPr>
        <w:t>刘继康</w:t>
      </w:r>
      <w:r>
        <w:rPr>
          <w:rFonts w:hint="eastAsia" w:ascii="仿宋" w:hAnsi="仿宋" w:eastAsia="仿宋" w:cs="仿宋_GB2312"/>
          <w:sz w:val="32"/>
          <w:szCs w:val="32"/>
        </w:rPr>
        <w:t>自上次减刑以来，通过对有关的法律、法规及时事政策的学习，思想认识进一步提高，能够继续做到认罪服法，听管服教，深挖犯罪根源，批判犯罪思想，坚持如实向民警汇报思想，按时写出书面总结材料、思想汇报交监区审核。</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该犯能用《监狱服刑人员行为规范》来要求自己，能基本遵守监规纪律，无严重违规行为发生。该犯注重个人卫生和内务卫生。行为养成基本符合规范要求。</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该犯能积极参加“三课”学习。政治学习中，态度端正，目的明确，能联系自身改造实际大胆发言。</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该犯现系一监区操作工。劳动中，态度端正，服从安排，努力完成本职任务。整个考核内总体完成了生产任务。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该犯原判没收个人全部财产，</w:t>
      </w:r>
      <w:r>
        <w:rPr>
          <w:rFonts w:hint="eastAsia" w:ascii="仿宋" w:hAnsi="仿宋" w:eastAsia="仿宋" w:cs="仿宋_GB2312"/>
          <w:sz w:val="32"/>
          <w:szCs w:val="32"/>
          <w:lang w:val="en-US" w:eastAsia="zh-CN"/>
        </w:rPr>
        <w:t>已裁定</w:t>
      </w:r>
      <w:r>
        <w:rPr>
          <w:rFonts w:hint="eastAsia" w:ascii="仿宋" w:hAnsi="仿宋" w:eastAsia="仿宋" w:cs="仿宋_GB2312"/>
          <w:sz w:val="32"/>
          <w:szCs w:val="32"/>
        </w:rPr>
        <w:t>终结本次执行。</w:t>
      </w:r>
      <w:r>
        <w:rPr>
          <w:rFonts w:hint="eastAsia" w:ascii="仿宋" w:hAnsi="仿宋" w:eastAsia="仿宋" w:cs="仿宋_GB2312"/>
          <w:color w:val="000000" w:themeColor="text1"/>
          <w:sz w:val="32"/>
          <w:szCs w:val="32"/>
          <w:lang w:eastAsia="zh-CN"/>
        </w:rPr>
        <w:t xml:space="preserve"> </w:t>
      </w:r>
      <w:r>
        <w:rPr>
          <w:rFonts w:hint="eastAsia" w:ascii="仿宋" w:hAnsi="仿宋" w:eastAsia="仿宋" w:cs="仿宋_GB2312"/>
          <w:color w:val="0000FF"/>
          <w:sz w:val="32"/>
          <w:szCs w:val="32"/>
          <w:lang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sz w:val="32"/>
          <w:szCs w:val="32"/>
        </w:rPr>
      </w:pPr>
      <w:r>
        <w:rPr>
          <w:rFonts w:ascii="仿宋" w:hAnsi="仿宋" w:eastAsia="仿宋" w:cs="仿宋_GB2312"/>
          <w:sz w:val="32"/>
          <w:szCs w:val="32"/>
        </w:rPr>
        <w:t>本次考核期内，</w:t>
      </w:r>
      <w:r>
        <w:rPr>
          <w:rFonts w:hint="eastAsia" w:ascii="仿宋" w:hAnsi="仿宋" w:eastAsia="仿宋" w:cs="仿宋_GB2312"/>
          <w:sz w:val="32"/>
          <w:szCs w:val="32"/>
        </w:rPr>
        <w:t>罪犯</w:t>
      </w:r>
      <w:r>
        <w:rPr>
          <w:rFonts w:hint="eastAsia" w:ascii="仿宋" w:hAnsi="仿宋" w:eastAsia="仿宋" w:cs="仿宋_GB2312"/>
          <w:sz w:val="32"/>
          <w:szCs w:val="32"/>
          <w:lang w:eastAsia="zh-CN"/>
        </w:rPr>
        <w:t>刘继康</w:t>
      </w:r>
      <w:r>
        <w:rPr>
          <w:rFonts w:hint="eastAsia" w:ascii="仿宋" w:hAnsi="仿宋" w:eastAsia="仿宋" w:cs="仿宋_GB2312"/>
          <w:sz w:val="32"/>
          <w:szCs w:val="32"/>
        </w:rPr>
        <w:t>共计获得表扬</w:t>
      </w:r>
      <w:r>
        <w:rPr>
          <w:rFonts w:hint="eastAsia" w:ascii="仿宋" w:hAnsi="仿宋" w:eastAsia="仿宋" w:cs="仿宋_GB2312"/>
          <w:sz w:val="32"/>
          <w:szCs w:val="32"/>
          <w:lang w:val="en-US" w:eastAsia="zh-CN"/>
        </w:rPr>
        <w:t>6</w:t>
      </w:r>
      <w:r>
        <w:rPr>
          <w:rFonts w:hint="eastAsia" w:ascii="仿宋" w:hAnsi="仿宋" w:eastAsia="仿宋" w:cs="仿宋_GB2312"/>
          <w:sz w:val="32"/>
          <w:szCs w:val="32"/>
        </w:rPr>
        <w:t>个</w:t>
      </w:r>
      <w:r>
        <w:rPr>
          <w:rFonts w:hint="eastAsia" w:ascii="仿宋" w:hAnsi="仿宋" w:eastAsia="仿宋" w:cs="仿宋_GB2312"/>
          <w:sz w:val="32"/>
          <w:szCs w:val="32"/>
          <w:lang w:eastAsia="zh-CN"/>
        </w:rPr>
        <w:t>，监狱级改造积极分子</w:t>
      </w:r>
      <w:r>
        <w:rPr>
          <w:rFonts w:hint="eastAsia" w:ascii="仿宋" w:hAnsi="仿宋" w:eastAsia="仿宋" w:cs="仿宋_GB2312"/>
          <w:sz w:val="32"/>
          <w:szCs w:val="32"/>
          <w:lang w:val="en-US" w:eastAsia="zh-CN"/>
        </w:rPr>
        <w:t>2次</w:t>
      </w:r>
      <w:r>
        <w:rPr>
          <w:rFonts w:hint="eastAsia" w:ascii="仿宋" w:hAnsi="仿宋" w:eastAsia="仿宋" w:cs="仿宋_GB2312"/>
          <w:sz w:val="32"/>
          <w:szCs w:val="32"/>
          <w:lang w:eastAsia="zh-CN"/>
        </w:rPr>
        <w:t>。</w:t>
      </w:r>
      <w:r>
        <w:rPr>
          <w:rFonts w:ascii="仿宋" w:hAnsi="仿宋" w:eastAsia="仿宋" w:cs="仿宋_GB2312"/>
          <w:sz w:val="32"/>
          <w:szCs w:val="32"/>
        </w:rPr>
        <w:t>悔改表现</w:t>
      </w:r>
      <w:r>
        <w:rPr>
          <w:rFonts w:hint="eastAsia" w:ascii="仿宋" w:hAnsi="仿宋" w:eastAsia="仿宋"/>
          <w:sz w:val="32"/>
          <w:szCs w:val="32"/>
        </w:rPr>
        <w:t>评定结论为：该犯确有悔改表现。</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 w:hAnsi="仿宋" w:eastAsia="仿宋" w:cs="仿宋_GB2312"/>
          <w:color w:val="auto"/>
          <w:sz w:val="32"/>
          <w:szCs w:val="32"/>
        </w:rPr>
      </w:pPr>
      <w:r>
        <w:rPr>
          <w:rFonts w:hint="eastAsia" w:ascii="仿宋" w:hAnsi="仿宋" w:eastAsia="仿宋" w:cs="仿宋_GB2312"/>
          <w:sz w:val="32"/>
          <w:szCs w:val="32"/>
        </w:rPr>
        <w:t>综上所述，罪犯</w:t>
      </w:r>
      <w:r>
        <w:rPr>
          <w:rFonts w:hint="eastAsia" w:ascii="仿宋" w:hAnsi="仿宋" w:eastAsia="仿宋" w:cs="仿宋_GB2312"/>
          <w:sz w:val="32"/>
          <w:szCs w:val="32"/>
          <w:lang w:eastAsia="zh-CN"/>
        </w:rPr>
        <w:t>刘继康</w:t>
      </w:r>
      <w:r>
        <w:rPr>
          <w:rFonts w:hint="eastAsia" w:ascii="仿宋" w:hAnsi="仿宋" w:eastAsia="仿宋" w:cs="仿宋_GB2312"/>
          <w:sz w:val="32"/>
          <w:szCs w:val="32"/>
        </w:rPr>
        <w:t>在</w:t>
      </w:r>
      <w:r>
        <w:rPr>
          <w:rFonts w:hint="eastAsia" w:ascii="仿宋" w:hAnsi="仿宋" w:eastAsia="仿宋" w:cs="仿宋_GB2312"/>
          <w:color w:val="auto"/>
          <w:sz w:val="32"/>
          <w:szCs w:val="32"/>
        </w:rPr>
        <w:t>服刑期间，认罪服法，遵规守纪，积极改造，努力完成劳动生产任务，确有悔改表现。</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ascii="仿宋" w:hAnsi="仿宋" w:eastAsia="仿宋" w:cs="仿宋_GB2312"/>
          <w:sz w:val="32"/>
          <w:szCs w:val="32"/>
        </w:rPr>
      </w:pPr>
      <w:r>
        <w:rPr>
          <w:rFonts w:hint="eastAsia" w:ascii="仿宋" w:hAnsi="仿宋" w:eastAsia="仿宋" w:cs="仿宋_GB2312"/>
          <w:color w:val="auto"/>
          <w:sz w:val="32"/>
          <w:szCs w:val="32"/>
        </w:rPr>
        <w:t>为此，</w:t>
      </w:r>
      <w:r>
        <w:rPr>
          <w:rFonts w:hint="eastAsia" w:ascii="仿宋" w:hAnsi="仿宋" w:eastAsia="仿宋"/>
          <w:color w:val="auto"/>
          <w:sz w:val="32"/>
          <w:szCs w:val="32"/>
        </w:rPr>
        <w:t>根据《中华人民共和国监狱法》第二十九条、《中华人民共和国刑法》第七十八条、《中华人民共和国刑事</w:t>
      </w:r>
      <w:r>
        <w:rPr>
          <w:rFonts w:hint="eastAsia" w:ascii="仿宋" w:hAnsi="仿宋" w:eastAsia="仿宋"/>
          <w:color w:val="000000" w:themeColor="text1"/>
          <w:sz w:val="32"/>
          <w:szCs w:val="32"/>
        </w:rPr>
        <w:t>诉讼法》第二百七十三条第二款的规定，建议对罪犯</w:t>
      </w:r>
      <w:r>
        <w:rPr>
          <w:rFonts w:hint="eastAsia" w:ascii="仿宋" w:hAnsi="仿宋" w:eastAsia="仿宋" w:cs="仿宋_GB2312"/>
          <w:color w:val="000000" w:themeColor="text1"/>
          <w:sz w:val="32"/>
          <w:szCs w:val="32"/>
          <w:lang w:eastAsia="zh-CN"/>
        </w:rPr>
        <w:t>刘继康</w:t>
      </w:r>
      <w:r>
        <w:rPr>
          <w:rFonts w:hint="eastAsia" w:ascii="仿宋" w:hAnsi="仿宋" w:eastAsia="仿宋" w:cs="仿宋_GB2312"/>
          <w:color w:val="000000" w:themeColor="text1"/>
          <w:sz w:val="32"/>
          <w:szCs w:val="32"/>
        </w:rPr>
        <w:t>减去有期徒刑</w:t>
      </w:r>
      <w:r>
        <w:rPr>
          <w:rFonts w:hint="eastAsia" w:ascii="仿宋" w:hAnsi="仿宋" w:eastAsia="仿宋" w:cs="仿宋_GB2312"/>
          <w:color w:val="000000" w:themeColor="text1"/>
          <w:sz w:val="32"/>
          <w:szCs w:val="32"/>
          <w:lang w:eastAsia="zh-CN"/>
        </w:rPr>
        <w:t>五</w:t>
      </w:r>
      <w:r>
        <w:rPr>
          <w:rFonts w:hint="eastAsia" w:ascii="仿宋" w:hAnsi="仿宋" w:eastAsia="仿宋" w:cs="仿宋_GB2312"/>
          <w:color w:val="000000" w:themeColor="text1"/>
          <w:sz w:val="32"/>
          <w:szCs w:val="32"/>
        </w:rPr>
        <w:t>个月</w:t>
      </w:r>
      <w:r>
        <w:rPr>
          <w:rFonts w:hint="eastAsia" w:ascii="仿宋" w:hAnsi="仿宋" w:eastAsia="仿宋"/>
          <w:color w:val="000000" w:themeColor="text1"/>
          <w:sz w:val="32"/>
          <w:szCs w:val="32"/>
        </w:rPr>
        <w:t>。特报请裁定。</w:t>
      </w:r>
    </w:p>
    <w:p>
      <w:pPr>
        <w:keepNext w:val="0"/>
        <w:keepLines w:val="0"/>
        <w:pageBreakBefore w:val="0"/>
        <w:widowControl w:val="0"/>
        <w:kinsoku/>
        <w:wordWrap/>
        <w:overflowPunct/>
        <w:topLinePunct w:val="0"/>
        <w:autoSpaceDE/>
        <w:autoSpaceDN/>
        <w:bidi w:val="0"/>
        <w:adjustRightInd/>
        <w:snapToGrid/>
        <w:spacing w:line="480" w:lineRule="exact"/>
        <w:ind w:firstLine="1280" w:firstLineChars="400"/>
        <w:jc w:val="both"/>
        <w:textAlignment w:val="auto"/>
        <w:outlineLvl w:val="9"/>
        <w:rPr>
          <w:rFonts w:ascii="仿宋" w:hAnsi="仿宋" w:eastAsia="仿宋" w:cs="仿宋_GB2312"/>
          <w:sz w:val="32"/>
          <w:szCs w:val="32"/>
        </w:rPr>
      </w:pPr>
      <w:r>
        <w:rPr>
          <w:rFonts w:hint="eastAsia" w:ascii="仿宋" w:hAnsi="仿宋" w:eastAsia="仿宋" w:cs="仿宋_GB2312"/>
          <w:sz w:val="32"/>
          <w:szCs w:val="32"/>
        </w:rPr>
        <w:t>此致</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outlineLvl w:val="9"/>
        <w:rPr>
          <w:rFonts w:ascii="仿宋" w:hAnsi="仿宋" w:eastAsia="仿宋" w:cs="仿宋_GB2312"/>
          <w:sz w:val="32"/>
          <w:szCs w:val="32"/>
        </w:rPr>
      </w:pPr>
      <w:r>
        <w:rPr>
          <w:rFonts w:hint="eastAsia" w:ascii="仿宋" w:hAnsi="仿宋" w:eastAsia="仿宋" w:cs="仿宋_GB2312"/>
          <w:sz w:val="32"/>
          <w:szCs w:val="32"/>
        </w:rPr>
        <w:t>四川省自贡市中级人民法院</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outlineLvl w:val="9"/>
        <w:rPr>
          <w:rFonts w:ascii="仿宋" w:hAnsi="仿宋" w:eastAsia="仿宋" w:cs="仿宋_GB2312"/>
          <w:sz w:val="32"/>
          <w:szCs w:val="32"/>
        </w:rPr>
      </w:pPr>
    </w:p>
    <w:p>
      <w:pPr>
        <w:spacing w:line="500" w:lineRule="exact"/>
        <w:ind w:firstLine="6400" w:firstLineChars="2000"/>
        <w:jc w:val="both"/>
        <w:rPr>
          <w:rFonts w:ascii="仿宋" w:hAnsi="仿宋" w:eastAsia="仿宋" w:cs="仿宋_GB2312"/>
          <w:sz w:val="32"/>
          <w:szCs w:val="32"/>
        </w:rPr>
      </w:pPr>
      <w:r>
        <w:rPr>
          <w:rFonts w:hint="eastAsia" w:ascii="仿宋" w:hAnsi="仿宋" w:eastAsia="仿宋" w:cs="仿宋_GB2312"/>
          <w:sz w:val="32"/>
          <w:szCs w:val="32"/>
        </w:rPr>
        <w:t>四川省自贡监狱</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right="-99" w:rightChars="-47"/>
        <w:jc w:val="right"/>
        <w:textAlignment w:val="auto"/>
        <w:rPr>
          <w:rFonts w:hint="eastAsia" w:ascii="仿宋_GB2312" w:hAnsi="仿宋_GB2312" w:eastAsia="仿宋_GB2312" w:cs="仿宋_GB2312"/>
          <w:position w:val="2"/>
          <w:sz w:val="32"/>
          <w:szCs w:val="32"/>
        </w:rPr>
      </w:pPr>
      <w:r>
        <w:rPr>
          <w:rFonts w:hint="eastAsia" w:ascii="仿宋" w:hAnsi="仿宋" w:eastAsia="仿宋" w:cs="仿宋_GB2312"/>
          <w:sz w:val="32"/>
          <w:szCs w:val="32"/>
        </w:rPr>
        <w:t>二O二</w:t>
      </w:r>
      <w:r>
        <w:rPr>
          <w:rFonts w:hint="eastAsia" w:ascii="仿宋" w:hAnsi="仿宋" w:eastAsia="仿宋" w:cs="仿宋_GB2312"/>
          <w:sz w:val="32"/>
          <w:szCs w:val="32"/>
          <w:lang w:eastAsia="zh-CN"/>
        </w:rPr>
        <w:t>五</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四</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日</w:t>
      </w:r>
    </w:p>
    <w:p>
      <w:pPr>
        <w:keepNext w:val="0"/>
        <w:keepLines w:val="0"/>
        <w:pageBreakBefore w:val="0"/>
        <w:widowControl w:val="0"/>
        <w:kinsoku/>
        <w:wordWrap/>
        <w:overflowPunct/>
        <w:topLinePunct w:val="0"/>
        <w:autoSpaceDE/>
        <w:autoSpaceDN/>
        <w:bidi w:val="0"/>
        <w:adjustRightInd/>
        <w:snapToGrid/>
        <w:spacing w:line="480" w:lineRule="exact"/>
        <w:ind w:left="5460" w:leftChars="2600" w:firstLine="320" w:firstLineChars="100"/>
        <w:jc w:val="both"/>
        <w:textAlignment w:val="auto"/>
        <w:outlineLvl w:val="9"/>
        <w:rPr>
          <w:rFonts w:ascii="仿宋" w:hAnsi="仿宋" w:eastAsia="仿宋"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outlineLvl w:val="9"/>
        <w:rPr>
          <w:rFonts w:ascii="仿宋" w:hAnsi="仿宋" w:eastAsia="仿宋" w:cs="仿宋_GB2312"/>
          <w:sz w:val="32"/>
          <w:szCs w:val="32"/>
        </w:rPr>
      </w:pPr>
    </w:p>
    <w:sectPr>
      <w:headerReference r:id="rId3" w:type="default"/>
      <w:type w:val="continuous"/>
      <w:pgSz w:w="11906" w:h="16838"/>
      <w:pgMar w:top="158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66D1"/>
    <w:rsid w:val="00000739"/>
    <w:rsid w:val="0000669D"/>
    <w:rsid w:val="00007DD1"/>
    <w:rsid w:val="00010335"/>
    <w:rsid w:val="0001076D"/>
    <w:rsid w:val="000158A4"/>
    <w:rsid w:val="0001656D"/>
    <w:rsid w:val="00027F21"/>
    <w:rsid w:val="00041EFE"/>
    <w:rsid w:val="000507C1"/>
    <w:rsid w:val="00052A64"/>
    <w:rsid w:val="00054A1D"/>
    <w:rsid w:val="00057A25"/>
    <w:rsid w:val="00060BA8"/>
    <w:rsid w:val="00061E04"/>
    <w:rsid w:val="000712CB"/>
    <w:rsid w:val="00076BFA"/>
    <w:rsid w:val="000873E2"/>
    <w:rsid w:val="00097163"/>
    <w:rsid w:val="000A14E8"/>
    <w:rsid w:val="000B5F88"/>
    <w:rsid w:val="000C4912"/>
    <w:rsid w:val="000C597D"/>
    <w:rsid w:val="000C61DD"/>
    <w:rsid w:val="000E0DBB"/>
    <w:rsid w:val="000E4560"/>
    <w:rsid w:val="000E6F68"/>
    <w:rsid w:val="000F3F52"/>
    <w:rsid w:val="000F6416"/>
    <w:rsid w:val="001209B2"/>
    <w:rsid w:val="00120E77"/>
    <w:rsid w:val="001242B2"/>
    <w:rsid w:val="00126715"/>
    <w:rsid w:val="001340E9"/>
    <w:rsid w:val="0015109D"/>
    <w:rsid w:val="001604E6"/>
    <w:rsid w:val="0016129D"/>
    <w:rsid w:val="00170302"/>
    <w:rsid w:val="00176C0B"/>
    <w:rsid w:val="00180DA0"/>
    <w:rsid w:val="0019045D"/>
    <w:rsid w:val="00190B10"/>
    <w:rsid w:val="00192571"/>
    <w:rsid w:val="00197495"/>
    <w:rsid w:val="00197C11"/>
    <w:rsid w:val="001A206D"/>
    <w:rsid w:val="001A723F"/>
    <w:rsid w:val="001B0537"/>
    <w:rsid w:val="001B1E93"/>
    <w:rsid w:val="001B3EEE"/>
    <w:rsid w:val="001D1F23"/>
    <w:rsid w:val="001D3EBD"/>
    <w:rsid w:val="001D4CD6"/>
    <w:rsid w:val="001D727E"/>
    <w:rsid w:val="001E12B2"/>
    <w:rsid w:val="001E224A"/>
    <w:rsid w:val="001E4939"/>
    <w:rsid w:val="001E5709"/>
    <w:rsid w:val="001E6075"/>
    <w:rsid w:val="001F24AA"/>
    <w:rsid w:val="0020068A"/>
    <w:rsid w:val="002025E0"/>
    <w:rsid w:val="00202BB3"/>
    <w:rsid w:val="00213574"/>
    <w:rsid w:val="00216989"/>
    <w:rsid w:val="00217F95"/>
    <w:rsid w:val="00223C3C"/>
    <w:rsid w:val="002268AE"/>
    <w:rsid w:val="00233D45"/>
    <w:rsid w:val="00235643"/>
    <w:rsid w:val="0023758A"/>
    <w:rsid w:val="00245E77"/>
    <w:rsid w:val="002539F0"/>
    <w:rsid w:val="00257657"/>
    <w:rsid w:val="00257D5E"/>
    <w:rsid w:val="00260F4C"/>
    <w:rsid w:val="00263DDB"/>
    <w:rsid w:val="00272C86"/>
    <w:rsid w:val="00273228"/>
    <w:rsid w:val="00275C4F"/>
    <w:rsid w:val="00283D12"/>
    <w:rsid w:val="00290D45"/>
    <w:rsid w:val="002930EF"/>
    <w:rsid w:val="002A52C5"/>
    <w:rsid w:val="002B0BD8"/>
    <w:rsid w:val="002C2180"/>
    <w:rsid w:val="002C3274"/>
    <w:rsid w:val="002D4766"/>
    <w:rsid w:val="002F3371"/>
    <w:rsid w:val="002F55FA"/>
    <w:rsid w:val="002F7BF8"/>
    <w:rsid w:val="003027B0"/>
    <w:rsid w:val="003114A3"/>
    <w:rsid w:val="00324158"/>
    <w:rsid w:val="00330DF8"/>
    <w:rsid w:val="00332351"/>
    <w:rsid w:val="003332F4"/>
    <w:rsid w:val="00333F9A"/>
    <w:rsid w:val="003356DB"/>
    <w:rsid w:val="00337C59"/>
    <w:rsid w:val="003454BF"/>
    <w:rsid w:val="00366D17"/>
    <w:rsid w:val="00384364"/>
    <w:rsid w:val="00393408"/>
    <w:rsid w:val="003960B8"/>
    <w:rsid w:val="003A2268"/>
    <w:rsid w:val="003B56FE"/>
    <w:rsid w:val="003B5F2E"/>
    <w:rsid w:val="003C009D"/>
    <w:rsid w:val="003C6C6B"/>
    <w:rsid w:val="003D0670"/>
    <w:rsid w:val="003D0AB2"/>
    <w:rsid w:val="003D6A7E"/>
    <w:rsid w:val="003E059A"/>
    <w:rsid w:val="003E1D4F"/>
    <w:rsid w:val="00411768"/>
    <w:rsid w:val="00425925"/>
    <w:rsid w:val="0042627E"/>
    <w:rsid w:val="0043194E"/>
    <w:rsid w:val="004358AD"/>
    <w:rsid w:val="004500AB"/>
    <w:rsid w:val="00455508"/>
    <w:rsid w:val="00457F80"/>
    <w:rsid w:val="0046532E"/>
    <w:rsid w:val="0046743C"/>
    <w:rsid w:val="00467A92"/>
    <w:rsid w:val="00481C30"/>
    <w:rsid w:val="00494C8A"/>
    <w:rsid w:val="004A4F39"/>
    <w:rsid w:val="004B50FE"/>
    <w:rsid w:val="004B6EFF"/>
    <w:rsid w:val="004C32E9"/>
    <w:rsid w:val="004C3EC7"/>
    <w:rsid w:val="004E1E61"/>
    <w:rsid w:val="004E3549"/>
    <w:rsid w:val="004E59E8"/>
    <w:rsid w:val="004F21EE"/>
    <w:rsid w:val="004F64A8"/>
    <w:rsid w:val="004F6EB3"/>
    <w:rsid w:val="004F72BF"/>
    <w:rsid w:val="004F7513"/>
    <w:rsid w:val="00501C9B"/>
    <w:rsid w:val="005066D1"/>
    <w:rsid w:val="00521CF7"/>
    <w:rsid w:val="00526594"/>
    <w:rsid w:val="00526EDE"/>
    <w:rsid w:val="005275B0"/>
    <w:rsid w:val="005373ED"/>
    <w:rsid w:val="00544BD6"/>
    <w:rsid w:val="00551366"/>
    <w:rsid w:val="0055164D"/>
    <w:rsid w:val="00556529"/>
    <w:rsid w:val="005666FB"/>
    <w:rsid w:val="005856CC"/>
    <w:rsid w:val="00586838"/>
    <w:rsid w:val="00596813"/>
    <w:rsid w:val="00596F6F"/>
    <w:rsid w:val="005A14BD"/>
    <w:rsid w:val="005B59CF"/>
    <w:rsid w:val="005C0564"/>
    <w:rsid w:val="005E1F72"/>
    <w:rsid w:val="005E4DDD"/>
    <w:rsid w:val="00603878"/>
    <w:rsid w:val="006051F4"/>
    <w:rsid w:val="00612E17"/>
    <w:rsid w:val="00613ADA"/>
    <w:rsid w:val="0063436C"/>
    <w:rsid w:val="00640772"/>
    <w:rsid w:val="00641AF4"/>
    <w:rsid w:val="00646732"/>
    <w:rsid w:val="00647BA9"/>
    <w:rsid w:val="006512B3"/>
    <w:rsid w:val="00665BF2"/>
    <w:rsid w:val="006756B2"/>
    <w:rsid w:val="006854AB"/>
    <w:rsid w:val="00690745"/>
    <w:rsid w:val="00693370"/>
    <w:rsid w:val="00694186"/>
    <w:rsid w:val="006963A7"/>
    <w:rsid w:val="006A278E"/>
    <w:rsid w:val="006C0E44"/>
    <w:rsid w:val="006C56D5"/>
    <w:rsid w:val="006D5F4A"/>
    <w:rsid w:val="006E02DB"/>
    <w:rsid w:val="006E34B0"/>
    <w:rsid w:val="006E7DDA"/>
    <w:rsid w:val="006F4E01"/>
    <w:rsid w:val="006F564B"/>
    <w:rsid w:val="00704295"/>
    <w:rsid w:val="00707F6A"/>
    <w:rsid w:val="007112DA"/>
    <w:rsid w:val="00713678"/>
    <w:rsid w:val="00713BA9"/>
    <w:rsid w:val="007147A3"/>
    <w:rsid w:val="00720405"/>
    <w:rsid w:val="0072404F"/>
    <w:rsid w:val="0072569F"/>
    <w:rsid w:val="0074167B"/>
    <w:rsid w:val="00743179"/>
    <w:rsid w:val="00743E0B"/>
    <w:rsid w:val="00752736"/>
    <w:rsid w:val="00760163"/>
    <w:rsid w:val="00761037"/>
    <w:rsid w:val="00763108"/>
    <w:rsid w:val="0076670E"/>
    <w:rsid w:val="007675EC"/>
    <w:rsid w:val="00774310"/>
    <w:rsid w:val="0077602C"/>
    <w:rsid w:val="00784A5E"/>
    <w:rsid w:val="00784B79"/>
    <w:rsid w:val="0078700F"/>
    <w:rsid w:val="0079183A"/>
    <w:rsid w:val="00793F1D"/>
    <w:rsid w:val="007940FE"/>
    <w:rsid w:val="007A3EBD"/>
    <w:rsid w:val="007A7E1E"/>
    <w:rsid w:val="007B2B74"/>
    <w:rsid w:val="007B3339"/>
    <w:rsid w:val="007D3213"/>
    <w:rsid w:val="007D7081"/>
    <w:rsid w:val="007E240C"/>
    <w:rsid w:val="007F2005"/>
    <w:rsid w:val="007F4E66"/>
    <w:rsid w:val="007F6234"/>
    <w:rsid w:val="0080610D"/>
    <w:rsid w:val="00817A09"/>
    <w:rsid w:val="00824FB2"/>
    <w:rsid w:val="00825174"/>
    <w:rsid w:val="0082763E"/>
    <w:rsid w:val="00834FE2"/>
    <w:rsid w:val="00864126"/>
    <w:rsid w:val="00865427"/>
    <w:rsid w:val="00874091"/>
    <w:rsid w:val="00874613"/>
    <w:rsid w:val="0087663B"/>
    <w:rsid w:val="00877890"/>
    <w:rsid w:val="008936F8"/>
    <w:rsid w:val="008945BF"/>
    <w:rsid w:val="00895856"/>
    <w:rsid w:val="008A033F"/>
    <w:rsid w:val="008A0502"/>
    <w:rsid w:val="008A51B2"/>
    <w:rsid w:val="008B04AB"/>
    <w:rsid w:val="008B5EBC"/>
    <w:rsid w:val="008D4162"/>
    <w:rsid w:val="008D5F08"/>
    <w:rsid w:val="008E3016"/>
    <w:rsid w:val="008E6167"/>
    <w:rsid w:val="008F3432"/>
    <w:rsid w:val="008F3910"/>
    <w:rsid w:val="009056BE"/>
    <w:rsid w:val="00906343"/>
    <w:rsid w:val="00906E9C"/>
    <w:rsid w:val="00906EA8"/>
    <w:rsid w:val="00907859"/>
    <w:rsid w:val="009149DB"/>
    <w:rsid w:val="00922097"/>
    <w:rsid w:val="0092309E"/>
    <w:rsid w:val="00925DD9"/>
    <w:rsid w:val="00961E5E"/>
    <w:rsid w:val="00971D39"/>
    <w:rsid w:val="009818AA"/>
    <w:rsid w:val="00982E84"/>
    <w:rsid w:val="00986164"/>
    <w:rsid w:val="00986F5C"/>
    <w:rsid w:val="00987115"/>
    <w:rsid w:val="0098729E"/>
    <w:rsid w:val="009A0CBD"/>
    <w:rsid w:val="009A56D8"/>
    <w:rsid w:val="009A5911"/>
    <w:rsid w:val="009B0B6E"/>
    <w:rsid w:val="009B73CB"/>
    <w:rsid w:val="009C0D76"/>
    <w:rsid w:val="009D53A7"/>
    <w:rsid w:val="009E027C"/>
    <w:rsid w:val="009E26C3"/>
    <w:rsid w:val="009E70E3"/>
    <w:rsid w:val="00A025FF"/>
    <w:rsid w:val="00A04572"/>
    <w:rsid w:val="00A057D9"/>
    <w:rsid w:val="00A12EE7"/>
    <w:rsid w:val="00A13EE1"/>
    <w:rsid w:val="00A14B65"/>
    <w:rsid w:val="00A16EAE"/>
    <w:rsid w:val="00A2257A"/>
    <w:rsid w:val="00A26AF6"/>
    <w:rsid w:val="00A33988"/>
    <w:rsid w:val="00A33ECF"/>
    <w:rsid w:val="00A36E92"/>
    <w:rsid w:val="00A37AB9"/>
    <w:rsid w:val="00A43A3C"/>
    <w:rsid w:val="00A441A4"/>
    <w:rsid w:val="00A56B58"/>
    <w:rsid w:val="00A60E2F"/>
    <w:rsid w:val="00A711EE"/>
    <w:rsid w:val="00A74FD8"/>
    <w:rsid w:val="00A80803"/>
    <w:rsid w:val="00A86F32"/>
    <w:rsid w:val="00A87B87"/>
    <w:rsid w:val="00A94BFD"/>
    <w:rsid w:val="00A97DAE"/>
    <w:rsid w:val="00AB7BBF"/>
    <w:rsid w:val="00AC2232"/>
    <w:rsid w:val="00AE1074"/>
    <w:rsid w:val="00AE5FB9"/>
    <w:rsid w:val="00B0649C"/>
    <w:rsid w:val="00B06739"/>
    <w:rsid w:val="00B13650"/>
    <w:rsid w:val="00B14D0A"/>
    <w:rsid w:val="00B17676"/>
    <w:rsid w:val="00B257AA"/>
    <w:rsid w:val="00B26F3A"/>
    <w:rsid w:val="00B42564"/>
    <w:rsid w:val="00B426D1"/>
    <w:rsid w:val="00B436A1"/>
    <w:rsid w:val="00B54A83"/>
    <w:rsid w:val="00B5795E"/>
    <w:rsid w:val="00B635AB"/>
    <w:rsid w:val="00B63E7D"/>
    <w:rsid w:val="00B72739"/>
    <w:rsid w:val="00B72933"/>
    <w:rsid w:val="00B75C6F"/>
    <w:rsid w:val="00B75E44"/>
    <w:rsid w:val="00B81197"/>
    <w:rsid w:val="00B926EF"/>
    <w:rsid w:val="00B93C5F"/>
    <w:rsid w:val="00B976EF"/>
    <w:rsid w:val="00BB08F8"/>
    <w:rsid w:val="00BB31D4"/>
    <w:rsid w:val="00BC20B7"/>
    <w:rsid w:val="00BD0406"/>
    <w:rsid w:val="00BD0D0A"/>
    <w:rsid w:val="00BD5366"/>
    <w:rsid w:val="00BE1A67"/>
    <w:rsid w:val="00BE25C2"/>
    <w:rsid w:val="00BE4696"/>
    <w:rsid w:val="00BE4E2B"/>
    <w:rsid w:val="00BE5F08"/>
    <w:rsid w:val="00BF10BF"/>
    <w:rsid w:val="00BF1905"/>
    <w:rsid w:val="00BF3237"/>
    <w:rsid w:val="00BF36B7"/>
    <w:rsid w:val="00BF66AA"/>
    <w:rsid w:val="00BF6A3A"/>
    <w:rsid w:val="00BF6C76"/>
    <w:rsid w:val="00C12E53"/>
    <w:rsid w:val="00C13A85"/>
    <w:rsid w:val="00C16FF4"/>
    <w:rsid w:val="00C26622"/>
    <w:rsid w:val="00C327B2"/>
    <w:rsid w:val="00C32DE9"/>
    <w:rsid w:val="00C3465B"/>
    <w:rsid w:val="00C408CC"/>
    <w:rsid w:val="00C41466"/>
    <w:rsid w:val="00C4630A"/>
    <w:rsid w:val="00C50C97"/>
    <w:rsid w:val="00C64CD4"/>
    <w:rsid w:val="00C65867"/>
    <w:rsid w:val="00C71C6C"/>
    <w:rsid w:val="00C737F3"/>
    <w:rsid w:val="00C77521"/>
    <w:rsid w:val="00C778A4"/>
    <w:rsid w:val="00C82BCF"/>
    <w:rsid w:val="00C9377E"/>
    <w:rsid w:val="00C96BED"/>
    <w:rsid w:val="00CB2250"/>
    <w:rsid w:val="00CC0487"/>
    <w:rsid w:val="00CC3E3C"/>
    <w:rsid w:val="00CD04CA"/>
    <w:rsid w:val="00CD4499"/>
    <w:rsid w:val="00CD6EF3"/>
    <w:rsid w:val="00CD79BF"/>
    <w:rsid w:val="00CD7C80"/>
    <w:rsid w:val="00CE142F"/>
    <w:rsid w:val="00CE417C"/>
    <w:rsid w:val="00CF777A"/>
    <w:rsid w:val="00D0549A"/>
    <w:rsid w:val="00D06393"/>
    <w:rsid w:val="00D1765C"/>
    <w:rsid w:val="00D20E4C"/>
    <w:rsid w:val="00D22DB7"/>
    <w:rsid w:val="00D24762"/>
    <w:rsid w:val="00D30F56"/>
    <w:rsid w:val="00D357DC"/>
    <w:rsid w:val="00D43A49"/>
    <w:rsid w:val="00D4657E"/>
    <w:rsid w:val="00D521F3"/>
    <w:rsid w:val="00D63313"/>
    <w:rsid w:val="00D67358"/>
    <w:rsid w:val="00D76008"/>
    <w:rsid w:val="00D820BC"/>
    <w:rsid w:val="00D82D0D"/>
    <w:rsid w:val="00D83BF7"/>
    <w:rsid w:val="00D83EA8"/>
    <w:rsid w:val="00DB3A3D"/>
    <w:rsid w:val="00DB501B"/>
    <w:rsid w:val="00DB615B"/>
    <w:rsid w:val="00DB7A82"/>
    <w:rsid w:val="00DC423D"/>
    <w:rsid w:val="00DC5670"/>
    <w:rsid w:val="00DD736F"/>
    <w:rsid w:val="00DD7C69"/>
    <w:rsid w:val="00DE0E33"/>
    <w:rsid w:val="00DE23AD"/>
    <w:rsid w:val="00DF2957"/>
    <w:rsid w:val="00DF358C"/>
    <w:rsid w:val="00E06260"/>
    <w:rsid w:val="00E138A9"/>
    <w:rsid w:val="00E14090"/>
    <w:rsid w:val="00E150AA"/>
    <w:rsid w:val="00E16D35"/>
    <w:rsid w:val="00E27E2C"/>
    <w:rsid w:val="00E36873"/>
    <w:rsid w:val="00E4139A"/>
    <w:rsid w:val="00E43C3E"/>
    <w:rsid w:val="00E55D7F"/>
    <w:rsid w:val="00E567EE"/>
    <w:rsid w:val="00E6591F"/>
    <w:rsid w:val="00E750E8"/>
    <w:rsid w:val="00E85A69"/>
    <w:rsid w:val="00E85EAB"/>
    <w:rsid w:val="00E9120B"/>
    <w:rsid w:val="00E93A70"/>
    <w:rsid w:val="00E94E9C"/>
    <w:rsid w:val="00EA14EB"/>
    <w:rsid w:val="00EA4C9F"/>
    <w:rsid w:val="00EB70A9"/>
    <w:rsid w:val="00EC5B01"/>
    <w:rsid w:val="00EC5D7B"/>
    <w:rsid w:val="00EE4A8F"/>
    <w:rsid w:val="00EF45BA"/>
    <w:rsid w:val="00F046A9"/>
    <w:rsid w:val="00F07695"/>
    <w:rsid w:val="00F10D64"/>
    <w:rsid w:val="00F134B4"/>
    <w:rsid w:val="00F13B85"/>
    <w:rsid w:val="00F21F37"/>
    <w:rsid w:val="00F24D24"/>
    <w:rsid w:val="00F24F2B"/>
    <w:rsid w:val="00F27F96"/>
    <w:rsid w:val="00F3049A"/>
    <w:rsid w:val="00F32B65"/>
    <w:rsid w:val="00F3638B"/>
    <w:rsid w:val="00F45D20"/>
    <w:rsid w:val="00F4798E"/>
    <w:rsid w:val="00F66F78"/>
    <w:rsid w:val="00F708C0"/>
    <w:rsid w:val="00F72250"/>
    <w:rsid w:val="00F806FA"/>
    <w:rsid w:val="00F81318"/>
    <w:rsid w:val="00F8333E"/>
    <w:rsid w:val="00F85146"/>
    <w:rsid w:val="00F94C90"/>
    <w:rsid w:val="00FB3964"/>
    <w:rsid w:val="00FD14FD"/>
    <w:rsid w:val="00FE47AD"/>
    <w:rsid w:val="00FF1E0B"/>
    <w:rsid w:val="00FF4EDD"/>
    <w:rsid w:val="012E0C86"/>
    <w:rsid w:val="01EC2B36"/>
    <w:rsid w:val="03A0530B"/>
    <w:rsid w:val="04ED299A"/>
    <w:rsid w:val="096B567A"/>
    <w:rsid w:val="0BCF2942"/>
    <w:rsid w:val="0BEF65AF"/>
    <w:rsid w:val="0DAF6952"/>
    <w:rsid w:val="0DD274EA"/>
    <w:rsid w:val="0DD96135"/>
    <w:rsid w:val="0E133B41"/>
    <w:rsid w:val="0E982945"/>
    <w:rsid w:val="10F1292C"/>
    <w:rsid w:val="131B6D67"/>
    <w:rsid w:val="13980BF5"/>
    <w:rsid w:val="13A03922"/>
    <w:rsid w:val="14BB562F"/>
    <w:rsid w:val="173C677E"/>
    <w:rsid w:val="177A7AFD"/>
    <w:rsid w:val="181721FA"/>
    <w:rsid w:val="18401DAA"/>
    <w:rsid w:val="1B471877"/>
    <w:rsid w:val="1B9C1BC5"/>
    <w:rsid w:val="1D325962"/>
    <w:rsid w:val="1DCF260F"/>
    <w:rsid w:val="1EE53C28"/>
    <w:rsid w:val="207A386D"/>
    <w:rsid w:val="20F44335"/>
    <w:rsid w:val="212C473A"/>
    <w:rsid w:val="212E40FB"/>
    <w:rsid w:val="216602DF"/>
    <w:rsid w:val="217B4519"/>
    <w:rsid w:val="21971142"/>
    <w:rsid w:val="227E6918"/>
    <w:rsid w:val="22D8646C"/>
    <w:rsid w:val="22FD74CF"/>
    <w:rsid w:val="25920FAB"/>
    <w:rsid w:val="26F95AA3"/>
    <w:rsid w:val="28130C9E"/>
    <w:rsid w:val="29297F22"/>
    <w:rsid w:val="2A942FB6"/>
    <w:rsid w:val="2AB523CC"/>
    <w:rsid w:val="2E770E8B"/>
    <w:rsid w:val="2E77775B"/>
    <w:rsid w:val="2EE3589C"/>
    <w:rsid w:val="303845E5"/>
    <w:rsid w:val="308C1F16"/>
    <w:rsid w:val="312D5D91"/>
    <w:rsid w:val="31FC71DE"/>
    <w:rsid w:val="360523EC"/>
    <w:rsid w:val="3659053D"/>
    <w:rsid w:val="36EB4315"/>
    <w:rsid w:val="371D7F93"/>
    <w:rsid w:val="37770A26"/>
    <w:rsid w:val="38C266E9"/>
    <w:rsid w:val="38CB2D06"/>
    <w:rsid w:val="390F76E4"/>
    <w:rsid w:val="39F7210F"/>
    <w:rsid w:val="3A2A47BC"/>
    <w:rsid w:val="3D6734A2"/>
    <w:rsid w:val="3DB400C4"/>
    <w:rsid w:val="3DD11171"/>
    <w:rsid w:val="3DDF589E"/>
    <w:rsid w:val="3EBE2E12"/>
    <w:rsid w:val="3F201861"/>
    <w:rsid w:val="432A7CC2"/>
    <w:rsid w:val="44173D93"/>
    <w:rsid w:val="442E75C0"/>
    <w:rsid w:val="45D36312"/>
    <w:rsid w:val="45DB0527"/>
    <w:rsid w:val="45EB5BA1"/>
    <w:rsid w:val="461D43BA"/>
    <w:rsid w:val="469C0BCC"/>
    <w:rsid w:val="474F54A2"/>
    <w:rsid w:val="4C2C1F6A"/>
    <w:rsid w:val="4C820598"/>
    <w:rsid w:val="4CAF1A5D"/>
    <w:rsid w:val="4DF52ACB"/>
    <w:rsid w:val="4E8C5792"/>
    <w:rsid w:val="4EAA226C"/>
    <w:rsid w:val="4EE97C95"/>
    <w:rsid w:val="4FA273EE"/>
    <w:rsid w:val="50F14E57"/>
    <w:rsid w:val="50F21061"/>
    <w:rsid w:val="52D13C4C"/>
    <w:rsid w:val="53D5460A"/>
    <w:rsid w:val="54A24518"/>
    <w:rsid w:val="54C1626B"/>
    <w:rsid w:val="55521E60"/>
    <w:rsid w:val="56944569"/>
    <w:rsid w:val="56C47B86"/>
    <w:rsid w:val="56D919AC"/>
    <w:rsid w:val="57E45680"/>
    <w:rsid w:val="57EA04B9"/>
    <w:rsid w:val="581551B4"/>
    <w:rsid w:val="58E97CCC"/>
    <w:rsid w:val="599D42B6"/>
    <w:rsid w:val="5C8C5ACB"/>
    <w:rsid w:val="5CB7489B"/>
    <w:rsid w:val="5E247A13"/>
    <w:rsid w:val="5F335D8D"/>
    <w:rsid w:val="5F711515"/>
    <w:rsid w:val="60997E13"/>
    <w:rsid w:val="60B339FC"/>
    <w:rsid w:val="617F7C1D"/>
    <w:rsid w:val="61E55C2F"/>
    <w:rsid w:val="626A6E94"/>
    <w:rsid w:val="629C0FE7"/>
    <w:rsid w:val="64014A96"/>
    <w:rsid w:val="652A4326"/>
    <w:rsid w:val="65A7733F"/>
    <w:rsid w:val="665F0279"/>
    <w:rsid w:val="66AC27D5"/>
    <w:rsid w:val="6791127F"/>
    <w:rsid w:val="68BA1C8D"/>
    <w:rsid w:val="690B6458"/>
    <w:rsid w:val="6993241E"/>
    <w:rsid w:val="69A852E3"/>
    <w:rsid w:val="69CD7095"/>
    <w:rsid w:val="6A83115A"/>
    <w:rsid w:val="6BEF30C9"/>
    <w:rsid w:val="6D1038F9"/>
    <w:rsid w:val="6D2473A2"/>
    <w:rsid w:val="6DDE3151"/>
    <w:rsid w:val="6E23257D"/>
    <w:rsid w:val="6E61579B"/>
    <w:rsid w:val="6E616CF9"/>
    <w:rsid w:val="6F9E55F0"/>
    <w:rsid w:val="70A07E7C"/>
    <w:rsid w:val="7327089F"/>
    <w:rsid w:val="73B31B75"/>
    <w:rsid w:val="73C01F63"/>
    <w:rsid w:val="742844B1"/>
    <w:rsid w:val="75F823E2"/>
    <w:rsid w:val="76332E83"/>
    <w:rsid w:val="78774B37"/>
    <w:rsid w:val="78973076"/>
    <w:rsid w:val="797F40C7"/>
    <w:rsid w:val="7B697BEC"/>
    <w:rsid w:val="7DD37286"/>
    <w:rsid w:val="7E352555"/>
    <w:rsid w:val="7F6D1B74"/>
    <w:rsid w:val="7FD300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pPr>
    <w:rPr>
      <w:rFonts w:asciiTheme="minorHAnsi" w:hAnsiTheme="minorHAnsi" w:eastAsiaTheme="minorEastAsia" w:cstheme="minorBidi"/>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Times New Roman"/>
      <w:sz w:val="18"/>
      <w:szCs w:val="18"/>
    </w:rPr>
  </w:style>
  <w:style w:type="character" w:customStyle="1" w:styleId="12">
    <w:name w:val="明显强调1"/>
    <w:basedOn w:val="7"/>
    <w:qFormat/>
    <w:uiPriority w:val="21"/>
    <w:rPr>
      <w:b/>
      <w:bCs/>
      <w:i/>
      <w:iCs/>
      <w:color w:val="4F81BD" w:themeColor="accent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5C4F94-4C1C-47DD-9C0D-C146DCD769E6}">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146</Words>
  <Characters>834</Characters>
  <Lines>6</Lines>
  <Paragraphs>1</Paragraphs>
  <TotalTime>0</TotalTime>
  <ScaleCrop>false</ScaleCrop>
  <LinksUpToDate>false</LinksUpToDate>
  <CharactersWithSpaces>979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2021-09-13T04:52:00Z</dcterms:created>
  <dc:creator>雷苏琴</dc:creator>
  <cp:lastModifiedBy>付晗诗</cp:lastModifiedBy>
  <cp:lastPrinted>2023-12-12T00:51:00Z</cp:lastPrinted>
  <dcterms:modified xsi:type="dcterms:W3CDTF">2025-04-16T08:13:53Z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