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罪犯江明生，男，</w:t>
      </w:r>
      <w:r>
        <w:rPr>
          <w:rFonts w:ascii="仿宋_GB2312" w:hAnsi="仿宋" w:eastAsia="仿宋_GB2312"/>
          <w:sz w:val="32"/>
        </w:rPr>
        <w:t>1969年9月8日</w:t>
      </w:r>
      <w:r>
        <w:rPr>
          <w:rFonts w:hint="eastAsia" w:ascii="仿宋_GB2312" w:hAnsi="仿宋" w:eastAsia="仿宋_GB2312"/>
          <w:sz w:val="32"/>
        </w:rPr>
        <w:t>出生，文盲，现在四川省宜宾监狱服刑。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bCs/>
          <w:sz w:val="32"/>
        </w:rPr>
      </w:pPr>
      <w:r>
        <w:rPr>
          <w:rFonts w:hint="eastAsia" w:ascii="仿宋_GB2312" w:hAnsi="仿宋" w:eastAsia="仿宋_GB2312"/>
          <w:sz w:val="32"/>
        </w:rPr>
        <w:t>罪犯江明生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spacing w:line="420" w:lineRule="exact"/>
        <w:ind w:firstLine="645"/>
        <w:rPr>
          <w:rFonts w:ascii="仿宋_GB2312" w:hAnsi="仿宋" w:eastAsia="仿宋_GB2312"/>
          <w:bCs/>
          <w:sz w:val="32"/>
        </w:rPr>
      </w:pPr>
      <w:r>
        <w:rPr>
          <w:rFonts w:ascii="仿宋_GB2312" w:hAnsi="仿宋" w:eastAsia="仿宋_GB2312"/>
          <w:bCs/>
          <w:sz w:val="32"/>
        </w:rPr>
        <w:t>根据《中华人民共和国监狱法》第二十九条、《中华人民共和国刑法》第七十八条、《中华人民共和国刑事诉讼法》第二百七十三条第二款的规定，建议对罪犯江明生减刑七个月。特报请裁定。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D6846"/>
    <w:rsid w:val="003F095D"/>
    <w:rsid w:val="003F6E18"/>
    <w:rsid w:val="004873F4"/>
    <w:rsid w:val="005C1222"/>
    <w:rsid w:val="005D33C2"/>
    <w:rsid w:val="005E5F8D"/>
    <w:rsid w:val="006A1385"/>
    <w:rsid w:val="00852FB4"/>
    <w:rsid w:val="00895537"/>
    <w:rsid w:val="0099268C"/>
    <w:rsid w:val="00CE1207"/>
    <w:rsid w:val="00E94797"/>
    <w:rsid w:val="00F663B8"/>
    <w:rsid w:val="00F66CE1"/>
    <w:rsid w:val="00F87F54"/>
    <w:rsid w:val="FFF3C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192</Characters>
  <Lines>1</Lines>
  <Paragraphs>1</Paragraphs>
  <TotalTime>0</TotalTime>
  <ScaleCrop>false</ScaleCrop>
  <LinksUpToDate>false</LinksUpToDate>
  <CharactersWithSpaces>224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2025-09-05T15:47:00Z</dcterms:created>
  <dc:creator>傅强</dc:creator>
  <cp:lastModifiedBy>ybjy</cp:lastModifiedBy>
  <dcterms:modified xsi:type="dcterms:W3CDTF">2025-09-08T09:30:03Z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