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A6" w:rsidRDefault="006F3BA6" w:rsidP="006F3BA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6F3BA6" w:rsidRPr="00895E0A" w:rsidRDefault="006F3BA6" w:rsidP="006F3BA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6F3BA6" w:rsidRPr="00AC4BED" w:rsidRDefault="006F3BA6" w:rsidP="006F3BA6">
      <w:pPr>
        <w:spacing w:line="460" w:lineRule="exact"/>
        <w:jc w:val="center"/>
        <w:rPr>
          <w:rFonts w:eastAsia="黑体"/>
          <w:sz w:val="32"/>
        </w:rPr>
      </w:pPr>
    </w:p>
    <w:p w:rsidR="006F3BA6" w:rsidRPr="00711463" w:rsidRDefault="006F3BA6" w:rsidP="006F3BA6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101</w:t>
      </w:r>
      <w:r w:rsidRPr="00711463">
        <w:rPr>
          <w:rFonts w:ascii="仿宋_GB2312" w:eastAsia="仿宋_GB2312" w:hAnsi="仿宋" w:hint="eastAsia"/>
          <w:sz w:val="32"/>
        </w:rPr>
        <w:t>号</w:t>
      </w:r>
    </w:p>
    <w:p w:rsidR="006F3BA6" w:rsidRPr="00711463" w:rsidRDefault="006F3BA6" w:rsidP="006F3BA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罪犯</w:t>
      </w:r>
      <w:r w:rsidRPr="00711463">
        <w:rPr>
          <w:rFonts w:ascii="仿宋_GB2312" w:eastAsia="仿宋_GB2312" w:hAnsi="仿宋" w:hint="eastAsia"/>
          <w:noProof/>
          <w:sz w:val="32"/>
        </w:rPr>
        <w:t>陈宗兴</w:t>
      </w:r>
      <w:r w:rsidRPr="00711463">
        <w:rPr>
          <w:rFonts w:ascii="仿宋_GB2312" w:eastAsia="仿宋_GB2312" w:hAnsi="仿宋" w:hint="eastAsia"/>
          <w:sz w:val="32"/>
        </w:rPr>
        <w:t>，男，</w:t>
      </w:r>
      <w:r w:rsidRPr="00711463">
        <w:rPr>
          <w:rFonts w:ascii="仿宋_GB2312" w:eastAsia="仿宋_GB2312" w:hAnsi="仿宋" w:hint="eastAsia"/>
          <w:noProof/>
          <w:sz w:val="32"/>
        </w:rPr>
        <w:t>1962年10月20日</w:t>
      </w:r>
      <w:r w:rsidRPr="00711463">
        <w:rPr>
          <w:rFonts w:ascii="仿宋_GB2312" w:eastAsia="仿宋_GB2312" w:hAnsi="仿宋" w:hint="eastAsia"/>
          <w:sz w:val="32"/>
        </w:rPr>
        <w:t>出生，</w:t>
      </w:r>
      <w:r w:rsidRPr="00711463">
        <w:rPr>
          <w:rFonts w:ascii="仿宋_GB2312" w:eastAsia="仿宋_GB2312" w:hAnsi="仿宋" w:hint="eastAsia"/>
          <w:noProof/>
          <w:sz w:val="32"/>
        </w:rPr>
        <w:t>汉族</w:t>
      </w:r>
      <w:r w:rsidRPr="00711463">
        <w:rPr>
          <w:rFonts w:ascii="仿宋_GB2312" w:eastAsia="仿宋_GB2312" w:hAnsi="仿宋" w:hint="eastAsia"/>
          <w:sz w:val="32"/>
        </w:rPr>
        <w:t>,</w:t>
      </w:r>
      <w:r w:rsidRPr="00711463">
        <w:rPr>
          <w:rFonts w:ascii="仿宋_GB2312" w:eastAsia="仿宋_GB2312" w:hAnsi="仿宋" w:hint="eastAsia"/>
          <w:noProof/>
          <w:sz w:val="32"/>
        </w:rPr>
        <w:t>小学文化</w:t>
      </w:r>
      <w:r w:rsidRPr="00711463">
        <w:rPr>
          <w:rFonts w:ascii="仿宋_GB2312" w:eastAsia="仿宋_GB2312" w:hAnsi="仿宋" w:hint="eastAsia"/>
          <w:sz w:val="32"/>
        </w:rPr>
        <w:t>，</w:t>
      </w:r>
      <w:r w:rsidRPr="00711463">
        <w:rPr>
          <w:rFonts w:ascii="仿宋_GB2312" w:eastAsia="仿宋_GB2312" w:hAnsi="仿宋" w:hint="eastAsia"/>
          <w:noProof/>
          <w:sz w:val="32"/>
        </w:rPr>
        <w:t>农民</w:t>
      </w:r>
      <w:r w:rsidRPr="00711463">
        <w:rPr>
          <w:rFonts w:ascii="仿宋_GB2312" w:eastAsia="仿宋_GB2312" w:hAnsi="仿宋" w:hint="eastAsia"/>
          <w:sz w:val="32"/>
        </w:rPr>
        <w:t>，原户籍所在地：</w:t>
      </w:r>
      <w:r w:rsidRPr="00711463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乐山市</w:t>
      </w:r>
      <w:r w:rsidRPr="00711463">
        <w:rPr>
          <w:rFonts w:ascii="仿宋_GB2312" w:eastAsia="仿宋_GB2312" w:hAnsi="仿宋" w:hint="eastAsia"/>
          <w:noProof/>
          <w:sz w:val="32"/>
        </w:rPr>
        <w:t>犍为县</w:t>
      </w:r>
      <w:r w:rsidRPr="0071146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6F3BA6" w:rsidRPr="00711463" w:rsidRDefault="006F3BA6" w:rsidP="006F3BA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罪犯</w:t>
      </w:r>
      <w:r w:rsidRPr="00711463">
        <w:rPr>
          <w:rFonts w:ascii="仿宋_GB2312" w:eastAsia="仿宋_GB2312" w:hAnsi="仿宋" w:hint="eastAsia"/>
          <w:noProof/>
          <w:sz w:val="32"/>
        </w:rPr>
        <w:t>陈宗兴</w:t>
      </w:r>
      <w:r w:rsidRPr="00711463">
        <w:rPr>
          <w:rFonts w:ascii="仿宋_GB2312" w:eastAsia="仿宋_GB2312" w:hAnsi="仿宋" w:hint="eastAsia"/>
          <w:sz w:val="32"/>
        </w:rPr>
        <w:t>因</w:t>
      </w:r>
      <w:r w:rsidRPr="00711463">
        <w:rPr>
          <w:rFonts w:ascii="仿宋_GB2312" w:eastAsia="仿宋_GB2312" w:hAnsi="仿宋" w:hint="eastAsia"/>
          <w:noProof/>
          <w:sz w:val="32"/>
        </w:rPr>
        <w:t>故意杀人罪</w:t>
      </w:r>
      <w:r w:rsidRPr="00711463">
        <w:rPr>
          <w:rFonts w:ascii="仿宋_GB2312" w:eastAsia="仿宋_GB2312" w:hAnsi="仿宋" w:hint="eastAsia"/>
          <w:sz w:val="32"/>
        </w:rPr>
        <w:t>，经</w:t>
      </w:r>
      <w:r w:rsidRPr="00711463">
        <w:rPr>
          <w:rFonts w:ascii="仿宋_GB2312" w:eastAsia="仿宋_GB2312" w:hAnsi="仿宋" w:hint="eastAsia"/>
          <w:noProof/>
          <w:sz w:val="32"/>
        </w:rPr>
        <w:t>四川省乐山市中级人民法院</w:t>
      </w:r>
      <w:r w:rsidRPr="00711463">
        <w:rPr>
          <w:rFonts w:ascii="仿宋_GB2312" w:eastAsia="仿宋_GB2312" w:hAnsi="仿宋" w:hint="eastAsia"/>
          <w:sz w:val="32"/>
        </w:rPr>
        <w:t>于</w:t>
      </w:r>
      <w:r w:rsidRPr="00711463">
        <w:rPr>
          <w:rFonts w:ascii="仿宋_GB2312" w:eastAsia="仿宋_GB2312" w:hAnsi="仿宋" w:hint="eastAsia"/>
          <w:noProof/>
          <w:sz w:val="32"/>
        </w:rPr>
        <w:t>2012年12月7日</w:t>
      </w:r>
      <w:r w:rsidRPr="00711463">
        <w:rPr>
          <w:rFonts w:ascii="仿宋_GB2312" w:eastAsia="仿宋_GB2312" w:hAnsi="仿宋" w:hint="eastAsia"/>
          <w:sz w:val="32"/>
        </w:rPr>
        <w:t>以</w:t>
      </w:r>
      <w:r w:rsidRPr="00711463">
        <w:rPr>
          <w:rFonts w:ascii="仿宋_GB2312" w:eastAsia="仿宋_GB2312" w:hAnsi="仿宋" w:hint="eastAsia"/>
          <w:noProof/>
          <w:sz w:val="32"/>
        </w:rPr>
        <w:t>（2012）乐刑初字第79号刑事附带民事判决</w:t>
      </w:r>
      <w:r w:rsidRPr="00711463">
        <w:rPr>
          <w:rFonts w:ascii="仿宋_GB2312" w:eastAsia="仿宋_GB2312" w:hAnsi="仿宋" w:hint="eastAsia"/>
          <w:sz w:val="32"/>
        </w:rPr>
        <w:t>书判处</w:t>
      </w:r>
      <w:r w:rsidRPr="00711463">
        <w:rPr>
          <w:rFonts w:ascii="仿宋_GB2312" w:eastAsia="仿宋_GB2312" w:hAnsi="仿宋" w:hint="eastAsia"/>
          <w:noProof/>
          <w:sz w:val="32"/>
        </w:rPr>
        <w:t>死刑，缓期二年执行，剥夺政治权利终身，民事赔偿49973元</w:t>
      </w:r>
      <w:r w:rsidRPr="00711463">
        <w:rPr>
          <w:rFonts w:ascii="仿宋_GB2312" w:eastAsia="仿宋_GB2312" w:hAnsi="仿宋" w:hint="eastAsia"/>
          <w:sz w:val="32"/>
        </w:rPr>
        <w:t>。</w:t>
      </w:r>
      <w:r w:rsidRPr="00711463">
        <w:rPr>
          <w:rFonts w:ascii="仿宋_GB2312" w:eastAsia="仿宋_GB2312" w:hAnsi="仿宋" w:hint="eastAsia"/>
          <w:noProof/>
          <w:sz w:val="32"/>
        </w:rPr>
        <w:t>被告人陈宗兴未提出上诉。经四川省高级人民法院于2013年5月21日作出（201</w:t>
      </w:r>
      <w:r>
        <w:rPr>
          <w:rFonts w:ascii="仿宋_GB2312" w:eastAsia="仿宋_GB2312" w:hAnsi="仿宋" w:hint="eastAsia"/>
          <w:noProof/>
          <w:sz w:val="32"/>
        </w:rPr>
        <w:t>3</w:t>
      </w:r>
      <w:r w:rsidRPr="00711463">
        <w:rPr>
          <w:rFonts w:ascii="仿宋_GB2312" w:eastAsia="仿宋_GB2312" w:hAnsi="仿宋" w:hint="eastAsia"/>
          <w:noProof/>
          <w:sz w:val="32"/>
        </w:rPr>
        <w:t>）川刑复字第424号刑事裁定书，裁定核准死刑，缓期二年执行，剥夺政治权利终身。</w:t>
      </w:r>
      <w:r w:rsidRPr="00711463">
        <w:rPr>
          <w:rFonts w:ascii="仿宋_GB2312" w:eastAsia="仿宋_GB2312" w:hAnsi="仿宋" w:hint="eastAsia"/>
          <w:sz w:val="32"/>
        </w:rPr>
        <w:t>刑期自</w:t>
      </w:r>
      <w:r w:rsidRPr="00711463">
        <w:rPr>
          <w:rFonts w:ascii="仿宋_GB2312" w:eastAsia="仿宋_GB2312" w:hAnsi="仿宋" w:hint="eastAsia"/>
          <w:noProof/>
          <w:sz w:val="32"/>
        </w:rPr>
        <w:t>2013年6月5日</w:t>
      </w:r>
      <w:r w:rsidRPr="00711463">
        <w:rPr>
          <w:rFonts w:ascii="仿宋_GB2312" w:eastAsia="仿宋_GB2312" w:hAnsi="仿宋" w:hint="eastAsia"/>
          <w:sz w:val="32"/>
        </w:rPr>
        <w:t>起。于</w:t>
      </w:r>
      <w:r w:rsidRPr="00711463">
        <w:rPr>
          <w:rFonts w:ascii="仿宋_GB2312" w:eastAsia="仿宋_GB2312" w:hAnsi="仿宋" w:hint="eastAsia"/>
          <w:noProof/>
          <w:sz w:val="32"/>
        </w:rPr>
        <w:t>2013年6月14日</w:t>
      </w:r>
      <w:r w:rsidRPr="0071146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711463">
        <w:rPr>
          <w:rFonts w:ascii="仿宋_GB2312" w:eastAsia="仿宋_GB2312" w:hAnsi="仿宋" w:hint="eastAsia"/>
          <w:bCs/>
          <w:noProof/>
          <w:sz w:val="32"/>
        </w:rPr>
        <w:t>2016年3月11日经四川省高级人民法院以（2016）川刑更150号刑事裁定书裁定减为无期徒刑，剥夺政治权利终身；2019年4月29日经四川省高级人民法院以（2019）川刑更</w:t>
      </w:r>
      <w:r>
        <w:rPr>
          <w:rFonts w:ascii="仿宋_GB2312" w:eastAsia="仿宋_GB2312" w:hAnsi="仿宋" w:hint="eastAsia"/>
          <w:bCs/>
          <w:noProof/>
          <w:sz w:val="32"/>
        </w:rPr>
        <w:t>525</w:t>
      </w:r>
      <w:r w:rsidRPr="00711463">
        <w:rPr>
          <w:rFonts w:ascii="仿宋_GB2312" w:eastAsia="仿宋_GB2312" w:hAnsi="仿宋" w:hint="eastAsia"/>
          <w:bCs/>
          <w:noProof/>
          <w:sz w:val="32"/>
        </w:rPr>
        <w:t>号刑事裁定书裁定减为有期徒刑二十五年，剥夺政治权利十年</w:t>
      </w:r>
      <w:r>
        <w:rPr>
          <w:rFonts w:ascii="仿宋_GB2312" w:eastAsia="仿宋_GB2312" w:hAnsi="仿宋" w:hint="eastAsia"/>
          <w:bCs/>
          <w:noProof/>
          <w:sz w:val="32"/>
        </w:rPr>
        <w:t>；</w:t>
      </w:r>
      <w:r w:rsidRPr="00711463">
        <w:rPr>
          <w:rFonts w:ascii="仿宋_GB2312" w:eastAsia="仿宋_GB2312" w:hAnsi="仿宋" w:hint="eastAsia"/>
          <w:bCs/>
          <w:noProof/>
          <w:sz w:val="32"/>
        </w:rPr>
        <w:t>2021年11月29日经四川省宜宾市中级人民法院以(2021)川15刑更1060号刑事裁定书裁定减刑六个月。应于2043年10月28日刑满。</w:t>
      </w:r>
    </w:p>
    <w:p w:rsidR="006F3BA6" w:rsidRPr="00711463" w:rsidRDefault="006F3BA6" w:rsidP="006F3BA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</w:t>
      </w:r>
      <w:r w:rsidRPr="00711463">
        <w:rPr>
          <w:rFonts w:ascii="仿宋_GB2312" w:eastAsia="仿宋_GB2312" w:hAnsi="仿宋" w:hint="eastAsia"/>
          <w:noProof/>
          <w:sz w:val="32"/>
        </w:rPr>
        <w:lastRenderedPageBreak/>
        <w:t>中教育会、生活检讨会及各项专项教育活动，认真撰写每月月记，在每次的考试考核中成绩良好；该犯劳动态度端正，服从安排，积极肯干。在监区从事包装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民事赔偿49973元</w:t>
      </w:r>
      <w:r>
        <w:rPr>
          <w:rFonts w:ascii="仿宋_GB2312" w:eastAsia="仿宋_GB2312" w:hAnsi="仿宋" w:hint="eastAsia"/>
          <w:noProof/>
          <w:sz w:val="32"/>
        </w:rPr>
        <w:t>已发放司法救助金1万元，</w:t>
      </w:r>
      <w:r w:rsidRPr="00711463">
        <w:rPr>
          <w:rFonts w:ascii="仿宋_GB2312" w:eastAsia="仿宋_GB2312" w:hAnsi="仿宋" w:hint="eastAsia"/>
          <w:noProof/>
          <w:sz w:val="32"/>
        </w:rPr>
        <w:t>于2013年10月26日经四川省乐山市中级人民法院以（2013）乐执字第44号执行裁定书裁定终结本次执行程序</w:t>
      </w:r>
      <w:r w:rsidRPr="00711463">
        <w:rPr>
          <w:rFonts w:ascii="仿宋_GB2312" w:eastAsia="仿宋_GB2312" w:hAnsi="仿宋" w:hint="eastAsia"/>
          <w:sz w:val="32"/>
        </w:rPr>
        <w:t>。本次考核期内，罪犯</w:t>
      </w:r>
      <w:r w:rsidRPr="00711463">
        <w:rPr>
          <w:rFonts w:ascii="仿宋_GB2312" w:eastAsia="仿宋_GB2312" w:hAnsi="仿宋" w:hint="eastAsia"/>
          <w:noProof/>
          <w:sz w:val="32"/>
        </w:rPr>
        <w:t>陈宗兴</w:t>
      </w:r>
      <w:r w:rsidRPr="00711463">
        <w:rPr>
          <w:rFonts w:ascii="仿宋_GB2312" w:eastAsia="仿宋_GB2312" w:hAnsi="仿宋" w:hint="eastAsia"/>
          <w:sz w:val="32"/>
        </w:rPr>
        <w:t>共计获得表扬</w:t>
      </w:r>
      <w:r w:rsidRPr="00711463">
        <w:rPr>
          <w:rFonts w:ascii="仿宋_GB2312" w:eastAsia="仿宋_GB2312" w:hAnsi="仿宋" w:hint="eastAsia"/>
          <w:noProof/>
          <w:sz w:val="32"/>
        </w:rPr>
        <w:t>7</w:t>
      </w:r>
      <w:r w:rsidRPr="0071146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6F3BA6" w:rsidRPr="00711463" w:rsidRDefault="006F3BA6" w:rsidP="006F3BA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综上所述，罪犯</w:t>
      </w:r>
      <w:r w:rsidRPr="00711463">
        <w:rPr>
          <w:rFonts w:hAnsi="仿宋"/>
          <w:noProof/>
        </w:rPr>
        <w:t>陈宗兴</w:t>
      </w:r>
      <w:r w:rsidRPr="00711463">
        <w:rPr>
          <w:rFonts w:hAnsi="仿宋"/>
        </w:rPr>
        <w:t>在服刑期间，认罪悔罪，遵规守纪，积极改造，确有悔改表现。</w:t>
      </w:r>
      <w:r w:rsidRPr="00711463">
        <w:rPr>
          <w:rFonts w:hAnsi="仿宋"/>
          <w:noProof/>
        </w:rPr>
        <w:t>该犯系故意杀人犯罪罪犯、依法应当从严。</w:t>
      </w:r>
    </w:p>
    <w:p w:rsidR="006F3BA6" w:rsidRPr="00711463" w:rsidRDefault="006F3BA6" w:rsidP="006F3BA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711463">
        <w:rPr>
          <w:rFonts w:hAnsi="仿宋"/>
          <w:noProof/>
        </w:rPr>
        <w:t>陈宗兴</w:t>
      </w:r>
      <w:r w:rsidRPr="00711463">
        <w:rPr>
          <w:rFonts w:hAnsi="仿宋"/>
        </w:rPr>
        <w:t>减刑</w:t>
      </w:r>
      <w:r>
        <w:rPr>
          <w:rFonts w:hAnsi="仿宋"/>
        </w:rPr>
        <w:t>六个月</w:t>
      </w:r>
      <w:r w:rsidRPr="00711463">
        <w:rPr>
          <w:rFonts w:hAnsi="仿宋"/>
        </w:rPr>
        <w:t>。特报请裁定。</w:t>
      </w:r>
    </w:p>
    <w:p w:rsidR="006F3BA6" w:rsidRPr="00711463" w:rsidRDefault="006F3BA6" w:rsidP="006F3BA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此致</w:t>
      </w:r>
    </w:p>
    <w:p w:rsidR="006F3BA6" w:rsidRPr="00711463" w:rsidRDefault="006F3BA6" w:rsidP="006F3BA6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711463">
        <w:rPr>
          <w:rFonts w:hAnsi="仿宋"/>
          <w:szCs w:val="32"/>
        </w:rPr>
        <w:t>四川省宜宾市中级人民法院</w:t>
      </w:r>
    </w:p>
    <w:p w:rsidR="006F3BA6" w:rsidRPr="00711463" w:rsidRDefault="006F3BA6" w:rsidP="006F3BA6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F3BA6" w:rsidRPr="00711463" w:rsidRDefault="006F3BA6" w:rsidP="006F3BA6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F3BA6" w:rsidRPr="00711463" w:rsidRDefault="006F3BA6" w:rsidP="006F3BA6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711463">
        <w:rPr>
          <w:rFonts w:hAnsi="仿宋"/>
        </w:rPr>
        <w:t>四川省宜宾监狱</w:t>
      </w:r>
    </w:p>
    <w:p w:rsidR="006F3BA6" w:rsidRPr="00711463" w:rsidRDefault="006F3BA6" w:rsidP="006F3BA6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6F3BA6" w:rsidRPr="001A5709" w:rsidRDefault="006F3BA6" w:rsidP="006F3BA6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6F3BA6" w:rsidRPr="00B47058" w:rsidRDefault="006F3BA6" w:rsidP="006F3BA6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6F3BA6" w:rsidRDefault="006F3BA6" w:rsidP="006F3BA6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6F3BA6" w:rsidRDefault="006F3BA6" w:rsidP="006F3BA6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6F3BA6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890BA1" w:rsidRPr="006F3BA6" w:rsidRDefault="00890BA1"/>
    <w:sectPr w:rsidR="00890BA1" w:rsidRPr="006F3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BA1" w:rsidRDefault="00890BA1" w:rsidP="006F3BA6">
      <w:r>
        <w:separator/>
      </w:r>
    </w:p>
  </w:endnote>
  <w:endnote w:type="continuationSeparator" w:id="1">
    <w:p w:rsidR="00890BA1" w:rsidRDefault="00890BA1" w:rsidP="006F3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BA1" w:rsidRDefault="00890BA1" w:rsidP="006F3BA6">
      <w:r>
        <w:separator/>
      </w:r>
    </w:p>
  </w:footnote>
  <w:footnote w:type="continuationSeparator" w:id="1">
    <w:p w:rsidR="00890BA1" w:rsidRDefault="00890BA1" w:rsidP="006F3B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BA6" w:rsidRDefault="006F3BA6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BA6"/>
    <w:rsid w:val="006F3BA6"/>
    <w:rsid w:val="00890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B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B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B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BA6"/>
    <w:rPr>
      <w:sz w:val="18"/>
      <w:szCs w:val="18"/>
    </w:rPr>
  </w:style>
  <w:style w:type="paragraph" w:styleId="a5">
    <w:name w:val="Closing"/>
    <w:basedOn w:val="a"/>
    <w:link w:val="Char1"/>
    <w:rsid w:val="006F3BA6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F3BA6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F3BA6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F3BA6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</Words>
  <Characters>1101</Characters>
  <Application>Microsoft Office Word</Application>
  <DocSecurity>0</DocSecurity>
  <Lines>9</Lines>
  <Paragraphs>2</Paragraphs>
  <ScaleCrop>false</ScaleCrop>
  <Company>微软中国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2025-03-19T02:12:00Z</dcterms:created>
  <dcterms:modified xsi:type="dcterms:W3CDTF">2025-03-19T02:12:00Z</dcterms:modified>
</cp:coreProperties>
</file>