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4E" w:rsidRDefault="0089364E" w:rsidP="0089364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9364E" w:rsidRPr="00895E0A" w:rsidRDefault="0089364E" w:rsidP="0089364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9364E" w:rsidRPr="00AC4BED" w:rsidRDefault="0089364E" w:rsidP="0089364E">
      <w:pPr>
        <w:spacing w:line="460" w:lineRule="exact"/>
        <w:jc w:val="center"/>
        <w:rPr>
          <w:rFonts w:eastAsia="黑体"/>
          <w:sz w:val="32"/>
        </w:rPr>
      </w:pPr>
    </w:p>
    <w:p w:rsidR="0089364E" w:rsidRPr="00C47868" w:rsidRDefault="0089364E" w:rsidP="0089364E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126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89364E" w:rsidRPr="00C47868" w:rsidRDefault="0089364E" w:rsidP="0089364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赵明明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1996年7月13日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汉族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中专文化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无业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河南省</w:t>
      </w:r>
      <w:r>
        <w:rPr>
          <w:rFonts w:ascii="仿宋_GB2312" w:eastAsia="仿宋_GB2312" w:hAnsi="仿宋" w:hint="eastAsia"/>
          <w:noProof/>
          <w:sz w:val="32"/>
        </w:rPr>
        <w:t>平顶山市郏</w:t>
      </w:r>
      <w:r w:rsidRPr="00C47868">
        <w:rPr>
          <w:rFonts w:ascii="仿宋_GB2312" w:eastAsia="仿宋_GB2312" w:hAnsi="仿宋" w:hint="eastAsia"/>
          <w:noProof/>
          <w:sz w:val="32"/>
        </w:rPr>
        <w:t>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89364E" w:rsidRPr="00C47868" w:rsidRDefault="0089364E" w:rsidP="0089364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赵明明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诈骗罪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2021年11月15日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（2021）川1502刑初181号刑事判决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有期徒刑十一年，并处罚金25万元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继续追缴违法所得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被告人赵明明不服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C47868">
        <w:rPr>
          <w:rFonts w:ascii="仿宋_GB2312" w:eastAsia="仿宋_GB2312" w:hAnsi="仿宋" w:hint="eastAsia"/>
          <w:noProof/>
          <w:sz w:val="32"/>
        </w:rPr>
        <w:t>提起上诉，经</w:t>
      </w:r>
      <w:r>
        <w:rPr>
          <w:rFonts w:ascii="仿宋_GB2312" w:eastAsia="仿宋_GB2312" w:hAnsi="仿宋" w:hint="eastAsia"/>
          <w:noProof/>
          <w:sz w:val="32"/>
        </w:rPr>
        <w:t>四川省</w:t>
      </w:r>
      <w:r w:rsidRPr="00C47868">
        <w:rPr>
          <w:rFonts w:ascii="仿宋_GB2312" w:eastAsia="仿宋_GB2312" w:hAnsi="仿宋" w:hint="eastAsia"/>
          <w:noProof/>
          <w:sz w:val="32"/>
        </w:rPr>
        <w:t>宜宾市中级人民法院于2021年12月27日作出（2021）川15刑终461号刑事判决书，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C47868">
        <w:rPr>
          <w:rFonts w:ascii="仿宋_GB2312" w:eastAsia="仿宋_GB2312" w:hAnsi="仿宋" w:hint="eastAsia"/>
          <w:noProof/>
          <w:sz w:val="32"/>
        </w:rPr>
        <w:t>维持原判。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2020年9月18日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至2031年9月17日止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2022年1月27日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89364E" w:rsidRPr="00C47868" w:rsidRDefault="0089364E" w:rsidP="0089364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该犯在监区</w:t>
      </w:r>
      <w:r>
        <w:rPr>
          <w:rFonts w:ascii="仿宋_GB2312" w:eastAsia="仿宋_GB2312" w:hAnsi="仿宋" w:hint="eastAsia"/>
          <w:noProof/>
          <w:sz w:val="32"/>
        </w:rPr>
        <w:t>从事</w:t>
      </w:r>
      <w:r w:rsidRPr="00C47868">
        <w:rPr>
          <w:rFonts w:ascii="仿宋_GB2312" w:eastAsia="仿宋_GB2312" w:hAnsi="仿宋" w:hint="eastAsia"/>
          <w:noProof/>
          <w:sz w:val="32"/>
        </w:rPr>
        <w:t>线圈劳动加工，能虚心学习劳动技能，不断提高劳动水平，遵守劳动纪律和定置管理规定。该犯在劳动中认真负责，严格遵守操作规程，严把质量关，做到不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合格的产品尽量不流向下工序，有效的控制了成品的合格率，保证了产品的质量。该犯罚金25万元</w:t>
      </w:r>
      <w:r>
        <w:rPr>
          <w:rFonts w:ascii="仿宋_GB2312" w:eastAsia="仿宋_GB2312" w:hAnsi="仿宋" w:hint="eastAsia"/>
          <w:noProof/>
          <w:sz w:val="32"/>
        </w:rPr>
        <w:t>已</w:t>
      </w:r>
      <w:r w:rsidRPr="00C47868">
        <w:rPr>
          <w:rFonts w:ascii="仿宋_GB2312" w:eastAsia="仿宋_GB2312" w:hAnsi="仿宋" w:hint="eastAsia"/>
          <w:noProof/>
          <w:sz w:val="32"/>
        </w:rPr>
        <w:t>执行3000元；</w:t>
      </w:r>
      <w:r>
        <w:rPr>
          <w:rFonts w:ascii="仿宋_GB2312" w:eastAsia="仿宋_GB2312" w:hAnsi="仿宋" w:hint="eastAsia"/>
          <w:noProof/>
          <w:sz w:val="32"/>
        </w:rPr>
        <w:t>继续追缴</w:t>
      </w:r>
      <w:r w:rsidRPr="00FD600A">
        <w:rPr>
          <w:rFonts w:ascii="仿宋_GB2312" w:eastAsia="仿宋_GB2312" w:hAnsi="仿宋" w:hint="eastAsia"/>
          <w:noProof/>
          <w:sz w:val="32"/>
        </w:rPr>
        <w:t>违法所得949366.56元于2022年7月22日经四川省宜宾市翠屏区人民法院以（2022）川1502执1135号之七执行裁定书裁定终结本次执行程序。</w:t>
      </w:r>
      <w:r w:rsidRPr="00C47868">
        <w:rPr>
          <w:rFonts w:ascii="仿宋_GB2312" w:eastAsia="仿宋_GB2312" w:hAnsi="仿宋" w:hint="eastAsia"/>
          <w:noProof/>
          <w:sz w:val="32"/>
        </w:rPr>
        <w:t>本次考核期内，罪犯赵明明共计获得表扬5个，悔改表现评定结论为确有悔</w:t>
      </w:r>
      <w:r w:rsidRPr="00C47868">
        <w:rPr>
          <w:rFonts w:ascii="仿宋_GB2312" w:eastAsia="仿宋_GB2312" w:hAnsi="仿宋" w:hint="eastAsia"/>
          <w:sz w:val="32"/>
        </w:rPr>
        <w:t>改表现。</w:t>
      </w:r>
    </w:p>
    <w:p w:rsidR="0089364E" w:rsidRPr="00C47868" w:rsidRDefault="0089364E" w:rsidP="0089364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赵明明</w:t>
      </w:r>
      <w:r w:rsidRPr="00C47868">
        <w:rPr>
          <w:rFonts w:hAnsi="仿宋"/>
        </w:rPr>
        <w:t>在服刑期间，认罪悔罪，遵规守纪，积极改造，确有悔改表现。</w:t>
      </w:r>
    </w:p>
    <w:p w:rsidR="0089364E" w:rsidRPr="00C47868" w:rsidRDefault="0089364E" w:rsidP="0089364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赵明明</w:t>
      </w:r>
      <w:r w:rsidRPr="00C47868">
        <w:rPr>
          <w:rFonts w:hAnsi="仿宋"/>
        </w:rPr>
        <w:t>减刑</w:t>
      </w:r>
      <w:r>
        <w:rPr>
          <w:rFonts w:hAnsi="仿宋"/>
        </w:rPr>
        <w:t>七个月</w:t>
      </w:r>
      <w:r w:rsidRPr="00C47868">
        <w:rPr>
          <w:rFonts w:hAnsi="仿宋"/>
        </w:rPr>
        <w:t>。特报请裁定。</w:t>
      </w:r>
    </w:p>
    <w:p w:rsidR="0089364E" w:rsidRPr="00C47868" w:rsidRDefault="0089364E" w:rsidP="0089364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89364E" w:rsidRPr="00C47868" w:rsidRDefault="0089364E" w:rsidP="0089364E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89364E" w:rsidRPr="00C47868" w:rsidRDefault="0089364E" w:rsidP="0089364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9364E" w:rsidRPr="00C47868" w:rsidRDefault="0089364E" w:rsidP="0089364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9364E" w:rsidRPr="00C47868" w:rsidRDefault="0089364E" w:rsidP="0089364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89364E" w:rsidRPr="00C47868" w:rsidRDefault="0089364E" w:rsidP="0089364E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89364E" w:rsidRPr="001A5709" w:rsidRDefault="0089364E" w:rsidP="0089364E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72736" w:rsidRPr="0089364E" w:rsidRDefault="00272736"/>
    <w:sectPr w:rsidR="00272736" w:rsidRPr="00893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736" w:rsidRDefault="00272736" w:rsidP="0089364E">
      <w:r>
        <w:separator/>
      </w:r>
    </w:p>
  </w:endnote>
  <w:endnote w:type="continuationSeparator" w:id="1">
    <w:p w:rsidR="00272736" w:rsidRDefault="00272736" w:rsidP="00893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736" w:rsidRDefault="00272736" w:rsidP="0089364E">
      <w:r>
        <w:separator/>
      </w:r>
    </w:p>
  </w:footnote>
  <w:footnote w:type="continuationSeparator" w:id="1">
    <w:p w:rsidR="00272736" w:rsidRDefault="00272736" w:rsidP="008936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364E"/>
    <w:rsid w:val="00272736"/>
    <w:rsid w:val="00893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6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6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64E"/>
    <w:rPr>
      <w:sz w:val="18"/>
      <w:szCs w:val="18"/>
    </w:rPr>
  </w:style>
  <w:style w:type="paragraph" w:styleId="a5">
    <w:name w:val="Closing"/>
    <w:basedOn w:val="a"/>
    <w:link w:val="Char1"/>
    <w:rsid w:val="0089364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9364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9364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9364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Company>微软中国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2025-03-19T02:41:00Z</dcterms:created>
  <dcterms:modified xsi:type="dcterms:W3CDTF">2025-03-19T02:42:00Z</dcterms:modified>
</cp:coreProperties>
</file>