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811" w:rsidRDefault="00FD1C71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DB7811" w:rsidRDefault="00FD1C71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报请重新裁定建议书</w:t>
      </w:r>
    </w:p>
    <w:p w:rsidR="00DB7811" w:rsidRDefault="00DB7811">
      <w:pPr>
        <w:spacing w:line="460" w:lineRule="exact"/>
        <w:jc w:val="center"/>
        <w:rPr>
          <w:rFonts w:eastAsia="黑体"/>
          <w:sz w:val="32"/>
        </w:rPr>
      </w:pPr>
    </w:p>
    <w:p w:rsidR="00DB7811" w:rsidRDefault="00FD1C71">
      <w:pPr>
        <w:spacing w:line="420" w:lineRule="exact"/>
        <w:ind w:firstLine="645"/>
        <w:jc w:val="right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>（2025）宜监减字第33号</w:t>
      </w:r>
    </w:p>
    <w:p w:rsidR="00DB7811" w:rsidRDefault="00FD1C71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>罪犯瓦席尔克，男，</w:t>
      </w:r>
      <w:r>
        <w:rPr>
          <w:rFonts w:ascii="仿宋_GB2312" w:eastAsia="仿宋_GB2312" w:hAnsi="仿宋"/>
          <w:sz w:val="32"/>
        </w:rPr>
        <w:t>1991年5月10日</w:t>
      </w:r>
      <w:r>
        <w:rPr>
          <w:rFonts w:ascii="仿宋_GB2312" w:eastAsia="仿宋_GB2312" w:hAnsi="仿宋" w:hint="eastAsia"/>
          <w:sz w:val="32"/>
        </w:rPr>
        <w:t>出生，彝族,高中文化，辅警,原户籍所在地：四川省凉山彝族自治州美姑县。现在四川省宜宾监狱四监区服刑。</w:t>
      </w:r>
    </w:p>
    <w:p w:rsidR="00DB7811" w:rsidRDefault="00FD1C71">
      <w:pPr>
        <w:spacing w:line="420" w:lineRule="exact"/>
        <w:ind w:firstLine="645"/>
        <w:rPr>
          <w:rFonts w:ascii="仿宋_GB2312" w:eastAsia="仿宋_GB2312" w:hAnsi="仿宋"/>
          <w:bCs/>
          <w:sz w:val="32"/>
        </w:rPr>
      </w:pPr>
      <w:r>
        <w:rPr>
          <w:rFonts w:ascii="仿宋_GB2312" w:eastAsia="仿宋_GB2312" w:hAnsi="仿宋" w:hint="eastAsia"/>
          <w:sz w:val="32"/>
        </w:rPr>
        <w:t>罪犯瓦席尔克因帮助犯罪分子逃避处罚罪、受贿罪,经四川省美姑县人民法院于</w:t>
      </w:r>
      <w:r>
        <w:rPr>
          <w:rFonts w:ascii="仿宋_GB2312" w:eastAsia="仿宋_GB2312" w:hAnsi="仿宋"/>
          <w:sz w:val="32"/>
        </w:rPr>
        <w:t>2019年4月16日</w:t>
      </w:r>
      <w:r>
        <w:rPr>
          <w:rFonts w:ascii="仿宋_GB2312" w:eastAsia="仿宋_GB2312" w:hAnsi="仿宋" w:hint="eastAsia"/>
          <w:sz w:val="32"/>
        </w:rPr>
        <w:t>以（2019）川3436刑初21号刑事判决书判处有期徒刑六年，并处罚金10万元。被告人瓦席尔克未提出上诉。刑期自</w:t>
      </w:r>
      <w:r>
        <w:rPr>
          <w:rFonts w:ascii="仿宋_GB2312" w:eastAsia="仿宋_GB2312" w:hAnsi="仿宋"/>
          <w:sz w:val="32"/>
        </w:rPr>
        <w:t>2018年9月14日</w:t>
      </w:r>
      <w:r>
        <w:rPr>
          <w:rFonts w:ascii="仿宋_GB2312" w:eastAsia="仿宋_GB2312" w:hAnsi="仿宋" w:hint="eastAsia"/>
          <w:sz w:val="32"/>
        </w:rPr>
        <w:t>起至</w:t>
      </w:r>
      <w:r>
        <w:rPr>
          <w:rFonts w:ascii="仿宋_GB2312" w:eastAsia="仿宋_GB2312" w:hAnsi="仿宋"/>
          <w:sz w:val="32"/>
        </w:rPr>
        <w:t>2024年9月13日</w:t>
      </w:r>
      <w:r>
        <w:rPr>
          <w:rFonts w:ascii="仿宋_GB2312" w:eastAsia="仿宋_GB2312" w:hAnsi="仿宋" w:hint="eastAsia"/>
          <w:sz w:val="32"/>
        </w:rPr>
        <w:t>止。于</w:t>
      </w:r>
      <w:r>
        <w:rPr>
          <w:rFonts w:ascii="仿宋_GB2312" w:eastAsia="仿宋_GB2312" w:hAnsi="仿宋"/>
          <w:sz w:val="32"/>
        </w:rPr>
        <w:t>2019年6月19日</w:t>
      </w:r>
      <w:r>
        <w:rPr>
          <w:rFonts w:ascii="仿宋_GB2312" w:eastAsia="仿宋_GB2312" w:hAnsi="仿宋" w:hint="eastAsia"/>
          <w:sz w:val="32"/>
        </w:rPr>
        <w:t>送我狱执行刑罚。服刑期间刑罚变更执行情况：</w:t>
      </w:r>
      <w:r>
        <w:rPr>
          <w:rFonts w:ascii="仿宋_GB2312" w:eastAsia="仿宋_GB2312" w:hAnsi="仿宋" w:hint="eastAsia"/>
          <w:bCs/>
          <w:sz w:val="32"/>
        </w:rPr>
        <w:t>2023年3月30日经四川省宜宾市中级人民法院以（2023）川15刑更131号刑事裁定书裁定减刑五个月；因滥用职权罪2023年12月26日经四川省美姑县人民法院以（2023）川3436刑初78号刑事判决书，判处有期徒刑二年六个月，与原刑期决定合并执行有期徒刑八年，并处罚金人民币10万元。被告人瓦席尔克不服判决提起上诉，2024年3月5日经四川省凉山彝族自治州中级人民法院以（2024）川34刑终38号刑事裁定书裁定驳回上诉，维持原判。刑期自2018年9月14日起至2026年9月13日止。</w:t>
      </w:r>
    </w:p>
    <w:p w:rsidR="00DB7811" w:rsidRDefault="00FD1C71">
      <w:pPr>
        <w:spacing w:line="380" w:lineRule="exact"/>
        <w:ind w:firstLine="645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>该犯在服刑改造中做到了认罪服法，知罪悔罪。自入监以来，遵守监规，积极改造，通过对国家法律、法规、政策的学习，经过监狱民警的耐心帮助教育，能够认识到自己所犯罪行的根源和所犯罪行的严重社会危害性。在改造中自觉遵守监规纪律和《监狱服刑人员行为规范》及《服刑人员二十条严禁行为规定》，服从监狱民警管理教育。该犯积极履行互监义务，在内务卫生方面，按照要求严格整理，长期保持整洁规范;该犯积极参加“政治、文化、技术”学习，上课专心听讲，认真做好笔记，按时完成作业，积极收看中央电视台的《新闻联播》节目, 每周按时参加监区组织的集中教育会、生活检讨会及各项专项教育活动，在每次的考试考</w:t>
      </w:r>
      <w:r>
        <w:rPr>
          <w:rFonts w:ascii="仿宋_GB2312" w:eastAsia="仿宋_GB2312" w:hAnsi="仿宋" w:hint="eastAsia"/>
          <w:sz w:val="32"/>
        </w:rPr>
        <w:lastRenderedPageBreak/>
        <w:t>核中成绩良好</w:t>
      </w:r>
      <w:r>
        <w:rPr>
          <w:rFonts w:ascii="仿宋_GB2312" w:eastAsia="仿宋_GB2312" w:hAnsi="仿宋"/>
          <w:sz w:val="32"/>
        </w:rPr>
        <w:t>；</w:t>
      </w:r>
      <w:r>
        <w:rPr>
          <w:rFonts w:ascii="仿宋_GB2312" w:eastAsia="仿宋_GB2312" w:hAnsi="仿宋" w:hint="eastAsia"/>
          <w:sz w:val="32"/>
        </w:rPr>
        <w:t>在劳动改造中，态度端正，积极肯干，服从分配,该犯从事线圈操作工工种，积极完成劳动任务，主动学习劳动技术；该犯罚金10万元于2022年8月25日经四川省美姑县人民法院以（2022）川3436执93号执行裁定书裁定终结本次执行程序。该犯于2024年11月27日向宜宾市中院法官写信中有不当言论，经民警教育后认识到自己的错误，并作出反思。</w:t>
      </w:r>
      <w:bookmarkStart w:id="0" w:name="_GoBack"/>
      <w:bookmarkEnd w:id="0"/>
    </w:p>
    <w:p w:rsidR="00DB7811" w:rsidRDefault="00FD1C71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bCs/>
          <w:sz w:val="32"/>
        </w:rPr>
        <w:t>综上所述，</w:t>
      </w:r>
      <w:r>
        <w:rPr>
          <w:rFonts w:ascii="仿宋_GB2312" w:eastAsia="仿宋_GB2312" w:hAnsi="仿宋" w:hint="eastAsia"/>
          <w:sz w:val="32"/>
        </w:rPr>
        <w:t>罪犯瓦席尔克在服刑期间，认罪悔罪，遵规守纪，积极改造，确有悔改表现。该犯系三类罪犯，依法应当从严。</w:t>
      </w:r>
    </w:p>
    <w:p w:rsidR="00DB7811" w:rsidRDefault="00FD1C71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>该犯于2019年6月19日入监，</w:t>
      </w:r>
      <w:r>
        <w:rPr>
          <w:rFonts w:ascii="仿宋_GB2312" w:eastAsia="仿宋_GB2312" w:hAnsi="仿宋" w:hint="eastAsia"/>
          <w:bCs/>
          <w:sz w:val="32"/>
        </w:rPr>
        <w:t>2023年3月30日经四川省宜宾市中级人民法院以（2023）川15刑更131号刑事裁定书裁定减刑五个月。</w:t>
      </w:r>
    </w:p>
    <w:p w:rsidR="00DB7811" w:rsidRDefault="00FD1C71">
      <w:pPr>
        <w:spacing w:line="400" w:lineRule="exact"/>
        <w:ind w:firstLine="646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/>
          <w:sz w:val="32"/>
        </w:rPr>
        <w:t>根据《中华人民共和国监狱法》第二十九条、《中华人民共和国刑法》第七十八条、第七十九条、《中华人民共和国刑事诉讼法》第二百七十三条第二款的规定，结合 (法释［2016］23号)第三十二条规定：</w:t>
      </w:r>
      <w:r>
        <w:rPr>
          <w:rFonts w:ascii="仿宋_GB2312" w:eastAsia="仿宋_GB2312" w:hAnsi="仿宋" w:hint="eastAsia"/>
          <w:sz w:val="32"/>
        </w:rPr>
        <w:t>再审裁判改变原判决、裁定的，原减刑、假释裁定自动失效，执行机关应当及时报请有管辖权的人民法院重新作出是否减刑、假释的裁定。</w:t>
      </w:r>
    </w:p>
    <w:p w:rsidR="00DB7811" w:rsidRDefault="00FD1C71">
      <w:pPr>
        <w:pStyle w:val="a3"/>
        <w:spacing w:line="420" w:lineRule="exact"/>
        <w:ind w:firstLineChars="200" w:firstLine="640"/>
        <w:rPr>
          <w:rFonts w:hAnsi="仿宋" w:hint="default"/>
        </w:rPr>
      </w:pPr>
      <w:r>
        <w:rPr>
          <w:rFonts w:hAnsi="仿宋"/>
        </w:rPr>
        <w:t>特报请对</w:t>
      </w:r>
      <w:r>
        <w:rPr>
          <w:rFonts w:hAnsi="仿宋"/>
          <w:bCs/>
        </w:rPr>
        <w:t>（2023）川15刑更131号刑事裁定</w:t>
      </w:r>
      <w:r>
        <w:rPr>
          <w:rFonts w:hAnsi="仿宋"/>
        </w:rPr>
        <w:t>重新作出减刑裁定。</w:t>
      </w:r>
    </w:p>
    <w:p w:rsidR="00DB7811" w:rsidRDefault="00FD1C71">
      <w:pPr>
        <w:pStyle w:val="a3"/>
        <w:spacing w:line="420" w:lineRule="exact"/>
        <w:ind w:firstLineChars="200" w:firstLine="640"/>
        <w:rPr>
          <w:rFonts w:hAnsi="仿宋" w:hint="default"/>
        </w:rPr>
      </w:pPr>
      <w:r>
        <w:rPr>
          <w:rFonts w:hAnsi="仿宋"/>
        </w:rPr>
        <w:t>此致</w:t>
      </w:r>
    </w:p>
    <w:p w:rsidR="00DB7811" w:rsidRDefault="00FD1C71">
      <w:pPr>
        <w:pStyle w:val="a4"/>
        <w:spacing w:line="460" w:lineRule="exact"/>
        <w:ind w:leftChars="0" w:left="0"/>
        <w:jc w:val="left"/>
        <w:rPr>
          <w:rFonts w:hAnsi="仿宋" w:hint="default"/>
          <w:szCs w:val="32"/>
        </w:rPr>
      </w:pPr>
      <w:r>
        <w:rPr>
          <w:rFonts w:hAnsi="仿宋"/>
          <w:szCs w:val="32"/>
        </w:rPr>
        <w:t>四川省宜宾市中级人民法院</w:t>
      </w:r>
    </w:p>
    <w:p w:rsidR="00DB7811" w:rsidRDefault="00DB7811">
      <w:pPr>
        <w:pStyle w:val="a4"/>
        <w:spacing w:line="460" w:lineRule="exact"/>
        <w:ind w:leftChars="0"/>
        <w:jc w:val="left"/>
        <w:rPr>
          <w:rFonts w:hAnsi="仿宋" w:hint="default"/>
          <w:szCs w:val="32"/>
        </w:rPr>
      </w:pPr>
    </w:p>
    <w:p w:rsidR="00DB7811" w:rsidRDefault="00DB7811">
      <w:pPr>
        <w:pStyle w:val="a4"/>
        <w:spacing w:line="460" w:lineRule="exact"/>
        <w:ind w:leftChars="0"/>
        <w:rPr>
          <w:rFonts w:hAnsi="仿宋" w:hint="default"/>
          <w:szCs w:val="32"/>
        </w:rPr>
      </w:pPr>
    </w:p>
    <w:p w:rsidR="00DB7811" w:rsidRDefault="00FD1C71">
      <w:pPr>
        <w:pStyle w:val="a4"/>
        <w:spacing w:line="460" w:lineRule="exact"/>
        <w:ind w:left="4410" w:right="480"/>
        <w:jc w:val="right"/>
        <w:rPr>
          <w:rFonts w:hAnsi="仿宋" w:hint="default"/>
        </w:rPr>
      </w:pPr>
      <w:r>
        <w:rPr>
          <w:rFonts w:hAnsi="仿宋"/>
        </w:rPr>
        <w:t>四川省宜宾监狱</w:t>
      </w:r>
    </w:p>
    <w:p w:rsidR="00DB7811" w:rsidRDefault="00FD1C71">
      <w:pPr>
        <w:pStyle w:val="a4"/>
        <w:wordWrap w:val="0"/>
        <w:spacing w:line="460" w:lineRule="exact"/>
        <w:ind w:left="4410" w:right="320"/>
        <w:jc w:val="right"/>
        <w:rPr>
          <w:rFonts w:hAnsi="仿宋" w:hint="default"/>
        </w:rPr>
      </w:pPr>
      <w:r>
        <w:rPr>
          <w:rFonts w:hAnsi="仿宋"/>
        </w:rPr>
        <w:t>2025年</w:t>
      </w:r>
      <w:r w:rsidR="00AC030D">
        <w:rPr>
          <w:rFonts w:hAnsi="仿宋"/>
        </w:rPr>
        <w:t>3</w:t>
      </w:r>
      <w:r>
        <w:rPr>
          <w:rFonts w:hAnsi="仿宋"/>
        </w:rPr>
        <w:t>月</w:t>
      </w:r>
      <w:r w:rsidR="00AC030D">
        <w:rPr>
          <w:rFonts w:hAnsi="仿宋"/>
        </w:rPr>
        <w:t>18</w:t>
      </w:r>
      <w:r>
        <w:rPr>
          <w:rFonts w:hAnsi="仿宋"/>
        </w:rPr>
        <w:t>日</w:t>
      </w:r>
    </w:p>
    <w:p w:rsidR="00DB7811" w:rsidRDefault="00BE4F36" w:rsidP="00BE4F36">
      <w:pPr>
        <w:pStyle w:val="a4"/>
        <w:spacing w:line="460" w:lineRule="exact"/>
        <w:ind w:leftChars="0" w:left="0" w:right="640"/>
        <w:rPr>
          <w:rFonts w:hAnsi="仿宋" w:hint="default"/>
        </w:rPr>
      </w:pPr>
      <w:r>
        <w:rPr>
          <w:rFonts w:hAnsi="仿宋"/>
        </w:rPr>
        <w:t>公示期为五日，如对减刑建议有异议，请于公示期内将有关情况、姓名、</w:t>
      </w:r>
      <w:hyperlink r:id="rId7" w:history="1">
        <w:r w:rsidRPr="00E30D44">
          <w:t>联系方式发送至邮箱ybzysjt@126.com</w:t>
        </w:r>
      </w:hyperlink>
      <w:r>
        <w:rPr>
          <w:rFonts w:hAnsi="仿宋"/>
        </w:rPr>
        <w:t>。</w:t>
      </w:r>
    </w:p>
    <w:p w:rsidR="00DB7811" w:rsidRDefault="00DB7811"/>
    <w:sectPr w:rsidR="00DB7811" w:rsidSect="00DB781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5C91" w:rsidRDefault="00925C91" w:rsidP="00BE4F36">
      <w:r>
        <w:separator/>
      </w:r>
    </w:p>
  </w:endnote>
  <w:endnote w:type="continuationSeparator" w:id="1">
    <w:p w:rsidR="00925C91" w:rsidRDefault="00925C91" w:rsidP="00BE4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5C91" w:rsidRDefault="00925C91" w:rsidP="00BE4F36">
      <w:r>
        <w:separator/>
      </w:r>
    </w:p>
  </w:footnote>
  <w:footnote w:type="continuationSeparator" w:id="1">
    <w:p w:rsidR="00925C91" w:rsidRDefault="00925C91" w:rsidP="00BE4F3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17B06"/>
    <w:rsid w:val="EFA93308"/>
    <w:rsid w:val="000978B7"/>
    <w:rsid w:val="00274987"/>
    <w:rsid w:val="002A4594"/>
    <w:rsid w:val="00357964"/>
    <w:rsid w:val="003B1BD1"/>
    <w:rsid w:val="003C4428"/>
    <w:rsid w:val="004100CC"/>
    <w:rsid w:val="005217CE"/>
    <w:rsid w:val="00612374"/>
    <w:rsid w:val="006944ED"/>
    <w:rsid w:val="007410FD"/>
    <w:rsid w:val="00771145"/>
    <w:rsid w:val="00925C91"/>
    <w:rsid w:val="00A17B06"/>
    <w:rsid w:val="00A514AC"/>
    <w:rsid w:val="00AC030D"/>
    <w:rsid w:val="00B57DFB"/>
    <w:rsid w:val="00BD5D76"/>
    <w:rsid w:val="00BE4F36"/>
    <w:rsid w:val="00DA23D8"/>
    <w:rsid w:val="00DB7811"/>
    <w:rsid w:val="00E21D66"/>
    <w:rsid w:val="00E44D67"/>
    <w:rsid w:val="00E60C1B"/>
    <w:rsid w:val="00EB2AA1"/>
    <w:rsid w:val="00F03CB4"/>
    <w:rsid w:val="00F976DF"/>
    <w:rsid w:val="00FD1C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Closing" w:semiHidden="0" w:uiPriority="0" w:unhideWhenUsed="0" w:qFormat="1"/>
    <w:lsdException w:name="Default Paragraph Font" w:uiPriority="1" w:qFormat="1"/>
    <w:lsdException w:name="Subtitle" w:semiHidden="0" w:uiPriority="11" w:unhideWhenUsed="0" w:qFormat="1"/>
    <w:lsdException w:name="Salutation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811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qFormat/>
    <w:rsid w:val="00DB7811"/>
    <w:pPr>
      <w:keepNext/>
      <w:keepLines/>
      <w:spacing w:before="340" w:after="330" w:line="578" w:lineRule="auto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"/>
    <w:qFormat/>
    <w:rsid w:val="00DB7811"/>
    <w:rPr>
      <w:rFonts w:ascii="仿宋_GB2312" w:eastAsia="仿宋_GB2312" w:hAnsi="Times New Roman" w:cs="Times New Roman" w:hint="eastAsia"/>
      <w:sz w:val="32"/>
      <w:szCs w:val="24"/>
    </w:rPr>
  </w:style>
  <w:style w:type="paragraph" w:styleId="a4">
    <w:name w:val="Closing"/>
    <w:basedOn w:val="a"/>
    <w:link w:val="Char0"/>
    <w:qFormat/>
    <w:rsid w:val="00DB7811"/>
    <w:pPr>
      <w:ind w:leftChars="2100" w:left="2100"/>
    </w:pPr>
    <w:rPr>
      <w:rFonts w:ascii="仿宋_GB2312" w:eastAsia="仿宋_GB2312" w:hAnsi="Times New Roman" w:cs="Times New Roman" w:hint="eastAsia"/>
      <w:sz w:val="32"/>
      <w:szCs w:val="24"/>
    </w:rPr>
  </w:style>
  <w:style w:type="paragraph" w:styleId="a5">
    <w:name w:val="footer"/>
    <w:basedOn w:val="a"/>
    <w:link w:val="Char1"/>
    <w:uiPriority w:val="99"/>
    <w:semiHidden/>
    <w:unhideWhenUsed/>
    <w:qFormat/>
    <w:rsid w:val="00DB78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nhideWhenUsed/>
    <w:qFormat/>
    <w:rsid w:val="00DB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Char">
    <w:name w:val="标题 1 Char"/>
    <w:basedOn w:val="a0"/>
    <w:link w:val="1"/>
    <w:qFormat/>
    <w:rsid w:val="00DB7811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Char0">
    <w:name w:val="结束语 Char"/>
    <w:basedOn w:val="a0"/>
    <w:link w:val="a4"/>
    <w:qFormat/>
    <w:rsid w:val="00DB7811"/>
    <w:rPr>
      <w:rFonts w:ascii="仿宋_GB2312" w:eastAsia="仿宋_GB2312" w:hAnsi="Times New Roman" w:cs="Times New Roman"/>
      <w:sz w:val="32"/>
      <w:szCs w:val="24"/>
    </w:rPr>
  </w:style>
  <w:style w:type="character" w:customStyle="1" w:styleId="Char">
    <w:name w:val="称呼 Char"/>
    <w:basedOn w:val="a0"/>
    <w:link w:val="a3"/>
    <w:qFormat/>
    <w:rsid w:val="00DB7811"/>
    <w:rPr>
      <w:rFonts w:ascii="仿宋_GB2312" w:eastAsia="仿宋_GB2312" w:hAnsi="Times New Roman" w:cs="Times New Roman"/>
      <w:sz w:val="32"/>
      <w:szCs w:val="24"/>
    </w:rPr>
  </w:style>
  <w:style w:type="character" w:customStyle="1" w:styleId="Char2">
    <w:name w:val="页眉 Char"/>
    <w:basedOn w:val="a0"/>
    <w:link w:val="a6"/>
    <w:qFormat/>
    <w:rsid w:val="00DB7811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qFormat/>
    <w:rsid w:val="00DB781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&#32852;&#31995;&#26041;&#24335;&#21457;&#36865;&#33267;&#37038;&#31665;ybzysjt@126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212</Words>
  <Characters>1210</Characters>
  <Application>Microsoft Office Word</Application>
  <DocSecurity>0</DocSecurity>
  <Lines>10</Lines>
  <Paragraphs>2</Paragraphs>
  <ScaleCrop>false</ScaleCrop>
  <Company>china</Company>
  <LinksUpToDate>false</LinksUpToDate>
  <CharactersWithSpaces>1420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刘超</dc:creator>
  <cp:lastModifiedBy>傅强</cp:lastModifiedBy>
  <cp:revision>6</cp:revision>
  <dcterms:created xsi:type="dcterms:W3CDTF">2025-02-12T14:34:00Z</dcterms:created>
  <dcterms:modified xsi:type="dcterms:W3CDTF">2025-03-21T08:14:00Z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2052-11.8.2.10624</vt:lpwstr>
  </property>
</Properties>
</file>