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6C9" w:rsidRDefault="003C76C9" w:rsidP="003C76C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3C76C9" w:rsidRPr="00895E0A" w:rsidRDefault="003C76C9" w:rsidP="003C76C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3C76C9" w:rsidRPr="00AC4BED" w:rsidRDefault="003C76C9" w:rsidP="003C76C9">
      <w:pPr>
        <w:spacing w:line="460" w:lineRule="exact"/>
        <w:jc w:val="center"/>
        <w:rPr>
          <w:rFonts w:eastAsia="黑体"/>
          <w:sz w:val="32"/>
        </w:rPr>
      </w:pPr>
    </w:p>
    <w:p w:rsidR="003C76C9" w:rsidRPr="00C47868" w:rsidRDefault="003C76C9" w:rsidP="003C76C9">
      <w:pPr>
        <w:spacing w:line="460" w:lineRule="exact"/>
        <w:ind w:firstLineChars="1350" w:firstLine="432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121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3C76C9" w:rsidRPr="00C47868" w:rsidRDefault="003C76C9" w:rsidP="003C76C9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朱红星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1972年1月24日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汉族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小学文化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无业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广东省南雄</w:t>
      </w:r>
      <w:r>
        <w:rPr>
          <w:rFonts w:ascii="仿宋_GB2312" w:eastAsia="仿宋_GB2312" w:hAnsi="仿宋" w:hint="eastAsia"/>
          <w:noProof/>
          <w:sz w:val="32"/>
        </w:rPr>
        <w:t>市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3C76C9" w:rsidRPr="00C47868" w:rsidRDefault="003C76C9" w:rsidP="003C76C9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朱红星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贩卖毒品罪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2019年7月2日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（2018）川15刑初25号刑事判决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有期徒刑十三年，并处罚金3万元</w:t>
      </w:r>
      <w:r w:rsidRPr="00C47868">
        <w:rPr>
          <w:rFonts w:ascii="仿宋_GB2312" w:eastAsia="仿宋_GB2312" w:hAnsi="仿宋" w:hint="eastAsia"/>
          <w:sz w:val="32"/>
        </w:rPr>
        <w:t>。</w:t>
      </w:r>
      <w:r w:rsidRPr="00C47868">
        <w:rPr>
          <w:rFonts w:ascii="仿宋_GB2312" w:eastAsia="仿宋_GB2312" w:hAnsi="仿宋" w:hint="eastAsia"/>
          <w:noProof/>
          <w:sz w:val="32"/>
        </w:rPr>
        <w:t>被告人朱红星的同案犯不服判决提起上诉，经四川省高级人民法院于2019年10月14日作出（2019）川刑终441号刑事裁定书，裁定驳回上诉，维持原判。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2017年7月12日</w:t>
      </w:r>
      <w:r w:rsidRPr="00C47868">
        <w:rPr>
          <w:rFonts w:ascii="仿宋_GB2312" w:eastAsia="仿宋_GB2312" w:hAnsi="仿宋" w:hint="eastAsia"/>
          <w:sz w:val="32"/>
        </w:rPr>
        <w:t>起</w:t>
      </w:r>
      <w:r w:rsidRPr="00C47868">
        <w:rPr>
          <w:rFonts w:ascii="仿宋_GB2312" w:eastAsia="仿宋_GB2312" w:hAnsi="仿宋" w:hint="eastAsia"/>
          <w:noProof/>
          <w:sz w:val="32"/>
        </w:rPr>
        <w:t>至2030年7月11日止</w:t>
      </w:r>
      <w:r w:rsidRPr="00C47868">
        <w:rPr>
          <w:rFonts w:ascii="仿宋_GB2312" w:eastAsia="仿宋_GB2312" w:hAnsi="仿宋" w:hint="eastAsia"/>
          <w:sz w:val="32"/>
        </w:rPr>
        <w:t>。于</w:t>
      </w:r>
      <w:r w:rsidRPr="00C47868">
        <w:rPr>
          <w:rFonts w:ascii="仿宋_GB2312" w:eastAsia="仿宋_GB2312" w:hAnsi="仿宋" w:hint="eastAsia"/>
          <w:noProof/>
          <w:sz w:val="32"/>
        </w:rPr>
        <w:t>2019年12月3日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2022年8月25日经四川省宜宾市中级人民法院以（2022）川15刑更491号刑事裁定书裁定减刑六个月</w:t>
      </w:r>
      <w:r>
        <w:rPr>
          <w:rFonts w:ascii="仿宋_GB2312" w:eastAsia="仿宋_GB2312" w:hAnsi="仿宋" w:hint="eastAsia"/>
          <w:bCs/>
          <w:noProof/>
          <w:sz w:val="32"/>
        </w:rPr>
        <w:t>。</w:t>
      </w:r>
      <w:r w:rsidRPr="00C47868">
        <w:rPr>
          <w:rFonts w:ascii="仿宋_GB2312" w:eastAsia="仿宋_GB2312" w:hAnsi="仿宋" w:hint="eastAsia"/>
          <w:bCs/>
          <w:noProof/>
          <w:sz w:val="32"/>
        </w:rPr>
        <w:t>应于2030年1月11日刑满。</w:t>
      </w:r>
    </w:p>
    <w:p w:rsidR="003C76C9" w:rsidRPr="00C47868" w:rsidRDefault="003C76C9" w:rsidP="003C76C9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软磁劳动加工，能虚心学习劳动技能，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不断提高劳动水平，遵守劳动纪律和定置管理规定。该犯在劳动中认真负责，严格遵守操作规程，严把质量关，做到不合格的产品尽量不流向下工序，有效的控制了成品的合格率，保证了产品的质量。该犯罚金3万元已执行</w:t>
      </w:r>
      <w:r w:rsidRPr="00C47868">
        <w:rPr>
          <w:rFonts w:ascii="仿宋_GB2312" w:eastAsia="仿宋_GB2312" w:hAnsi="仿宋" w:hint="eastAsia"/>
          <w:sz w:val="32"/>
        </w:rPr>
        <w:t>。本次考核期内，罪犯</w:t>
      </w:r>
      <w:r w:rsidRPr="00C47868">
        <w:rPr>
          <w:rFonts w:ascii="仿宋_GB2312" w:eastAsia="仿宋_GB2312" w:hAnsi="仿宋" w:hint="eastAsia"/>
          <w:noProof/>
          <w:sz w:val="32"/>
        </w:rPr>
        <w:t>朱红星</w:t>
      </w:r>
      <w:r w:rsidRPr="00C47868">
        <w:rPr>
          <w:rFonts w:ascii="仿宋_GB2312" w:eastAsia="仿宋_GB2312" w:hAnsi="仿宋" w:hint="eastAsia"/>
          <w:sz w:val="32"/>
        </w:rPr>
        <w:t>共计获得表扬</w:t>
      </w:r>
      <w:r w:rsidRPr="00C47868">
        <w:rPr>
          <w:rFonts w:ascii="仿宋_GB2312" w:eastAsia="仿宋_GB2312" w:hAnsi="仿宋" w:hint="eastAsia"/>
          <w:noProof/>
          <w:sz w:val="32"/>
        </w:rPr>
        <w:t>5</w:t>
      </w:r>
      <w:r w:rsidRPr="00C4786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3C76C9" w:rsidRPr="00C47868" w:rsidRDefault="003C76C9" w:rsidP="003C76C9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朱红星</w:t>
      </w:r>
      <w:r w:rsidRPr="00C47868">
        <w:rPr>
          <w:rFonts w:hAnsi="仿宋"/>
        </w:rPr>
        <w:t>在服刑期间，认罪悔罪，遵规守纪，积极改造，确有悔改表现。</w:t>
      </w:r>
    </w:p>
    <w:p w:rsidR="003C76C9" w:rsidRPr="00C47868" w:rsidRDefault="003C76C9" w:rsidP="003C76C9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朱红星</w:t>
      </w:r>
      <w:r w:rsidRPr="00C47868">
        <w:rPr>
          <w:rFonts w:hAnsi="仿宋"/>
        </w:rPr>
        <w:t>减刑</w:t>
      </w:r>
      <w:r>
        <w:rPr>
          <w:rFonts w:hAnsi="仿宋"/>
        </w:rPr>
        <w:t>九个月</w:t>
      </w:r>
      <w:r w:rsidRPr="00C47868">
        <w:rPr>
          <w:rFonts w:hAnsi="仿宋"/>
        </w:rPr>
        <w:t>。特报请裁定。</w:t>
      </w:r>
    </w:p>
    <w:p w:rsidR="003C76C9" w:rsidRPr="00C47868" w:rsidRDefault="003C76C9" w:rsidP="003C76C9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3C76C9" w:rsidRPr="00C47868" w:rsidRDefault="003C76C9" w:rsidP="003C76C9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3C76C9" w:rsidRPr="00C47868" w:rsidRDefault="003C76C9" w:rsidP="003C76C9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3C76C9" w:rsidRPr="00C47868" w:rsidRDefault="003C76C9" w:rsidP="003C76C9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3C76C9" w:rsidRPr="00C47868" w:rsidRDefault="003C76C9" w:rsidP="003C76C9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3C76C9" w:rsidRPr="00C47868" w:rsidRDefault="003C76C9" w:rsidP="003C76C9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3C76C9" w:rsidRPr="001A5709" w:rsidRDefault="003C76C9" w:rsidP="003C76C9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843816" w:rsidRDefault="00843816"/>
    <w:sectPr w:rsidR="00843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816" w:rsidRDefault="00843816" w:rsidP="003C76C9">
      <w:r>
        <w:separator/>
      </w:r>
    </w:p>
  </w:endnote>
  <w:endnote w:type="continuationSeparator" w:id="1">
    <w:p w:rsidR="00843816" w:rsidRDefault="00843816" w:rsidP="003C7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816" w:rsidRDefault="00843816" w:rsidP="003C76C9">
      <w:r>
        <w:separator/>
      </w:r>
    </w:p>
  </w:footnote>
  <w:footnote w:type="continuationSeparator" w:id="1">
    <w:p w:rsidR="00843816" w:rsidRDefault="00843816" w:rsidP="003C76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6C9"/>
    <w:rsid w:val="003C76C9"/>
    <w:rsid w:val="00843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7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76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76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76C9"/>
    <w:rPr>
      <w:sz w:val="18"/>
      <w:szCs w:val="18"/>
    </w:rPr>
  </w:style>
  <w:style w:type="paragraph" w:styleId="a5">
    <w:name w:val="Closing"/>
    <w:basedOn w:val="a"/>
    <w:link w:val="Char1"/>
    <w:rsid w:val="003C76C9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3C76C9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3C76C9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3C76C9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908</Characters>
  <Application>Microsoft Office Word</Application>
  <DocSecurity>0</DocSecurity>
  <Lines>7</Lines>
  <Paragraphs>2</Paragraphs>
  <ScaleCrop>false</ScaleCrop>
  <Company>微软中国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2025-03-19T02:36:00Z</dcterms:created>
  <dcterms:modified xsi:type="dcterms:W3CDTF">2025-03-19T02:36:00Z</dcterms:modified>
</cp:coreProperties>
</file>