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4BB" w:rsidRDefault="009F64BB" w:rsidP="009F64B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9F64BB" w:rsidRPr="00895E0A" w:rsidRDefault="009F64BB" w:rsidP="009F64B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9F64BB" w:rsidRPr="00AC4BED" w:rsidRDefault="009F64BB" w:rsidP="009F64BB">
      <w:pPr>
        <w:spacing w:line="460" w:lineRule="exact"/>
        <w:jc w:val="center"/>
        <w:rPr>
          <w:rFonts w:eastAsia="黑体"/>
          <w:sz w:val="32"/>
        </w:rPr>
      </w:pPr>
    </w:p>
    <w:p w:rsidR="009F64BB" w:rsidRPr="00A52A1B" w:rsidRDefault="009F64BB" w:rsidP="00337249">
      <w:pPr>
        <w:spacing w:line="360" w:lineRule="exact"/>
        <w:ind w:firstLineChars="1600" w:firstLine="5120"/>
        <w:rPr>
          <w:rFonts w:ascii="仿宋_GB2312" w:eastAsia="仿宋_GB2312" w:hAnsi="仿宋"/>
          <w:sz w:val="32"/>
          <w:szCs w:val="32"/>
        </w:rPr>
      </w:pPr>
      <w:r w:rsidRPr="00A52A1B">
        <w:rPr>
          <w:rFonts w:ascii="仿宋_GB2312" w:eastAsia="仿宋_GB2312" w:hAnsi="仿宋" w:hint="eastAsia"/>
          <w:sz w:val="32"/>
          <w:szCs w:val="32"/>
        </w:rPr>
        <w:t>（2025）宜监减字第</w:t>
      </w:r>
      <w:r>
        <w:rPr>
          <w:rFonts w:ascii="仿宋_GB2312" w:eastAsia="仿宋_GB2312" w:hAnsi="仿宋" w:hint="eastAsia"/>
          <w:sz w:val="32"/>
          <w:szCs w:val="32"/>
        </w:rPr>
        <w:t>100</w:t>
      </w:r>
      <w:r w:rsidRPr="00A52A1B">
        <w:rPr>
          <w:rFonts w:ascii="仿宋_GB2312" w:eastAsia="仿宋_GB2312" w:hAnsi="仿宋" w:hint="eastAsia"/>
          <w:sz w:val="32"/>
          <w:szCs w:val="32"/>
        </w:rPr>
        <w:t>号</w:t>
      </w:r>
    </w:p>
    <w:p w:rsidR="009F64BB" w:rsidRPr="0055430D" w:rsidRDefault="009F64BB" w:rsidP="00337249">
      <w:pPr>
        <w:spacing w:line="3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55430D">
        <w:rPr>
          <w:rFonts w:ascii="仿宋_GB2312" w:eastAsia="仿宋_GB2312" w:hAnsi="仿宋" w:hint="eastAsia"/>
          <w:sz w:val="32"/>
          <w:szCs w:val="32"/>
        </w:rPr>
        <w:t>罪犯</w:t>
      </w:r>
      <w:r w:rsidRPr="0055430D">
        <w:rPr>
          <w:rFonts w:ascii="仿宋_GB2312" w:eastAsia="仿宋_GB2312" w:hAnsi="仿宋" w:hint="eastAsia"/>
          <w:noProof/>
          <w:sz w:val="32"/>
          <w:szCs w:val="32"/>
        </w:rPr>
        <w:t>徐怀平</w:t>
      </w:r>
      <w:r w:rsidRPr="0055430D">
        <w:rPr>
          <w:rFonts w:ascii="仿宋_GB2312" w:eastAsia="仿宋_GB2312" w:hAnsi="仿宋" w:hint="eastAsia"/>
          <w:sz w:val="32"/>
          <w:szCs w:val="32"/>
        </w:rPr>
        <w:t>，男，</w:t>
      </w:r>
      <w:r w:rsidRPr="0055430D">
        <w:rPr>
          <w:rFonts w:ascii="仿宋_GB2312" w:eastAsia="仿宋_GB2312" w:hAnsi="仿宋" w:hint="eastAsia"/>
          <w:noProof/>
          <w:sz w:val="32"/>
          <w:szCs w:val="32"/>
        </w:rPr>
        <w:t>1978年10月14日</w:t>
      </w:r>
      <w:r w:rsidRPr="0055430D">
        <w:rPr>
          <w:rFonts w:ascii="仿宋_GB2312" w:eastAsia="仿宋_GB2312" w:hAnsi="仿宋" w:hint="eastAsia"/>
          <w:sz w:val="32"/>
          <w:szCs w:val="32"/>
        </w:rPr>
        <w:t>出生，</w:t>
      </w:r>
      <w:r w:rsidRPr="0055430D">
        <w:rPr>
          <w:rFonts w:ascii="仿宋_GB2312" w:eastAsia="仿宋_GB2312" w:hAnsi="仿宋" w:hint="eastAsia"/>
          <w:noProof/>
          <w:sz w:val="32"/>
          <w:szCs w:val="32"/>
        </w:rPr>
        <w:t>汉族</w:t>
      </w:r>
      <w:r w:rsidRPr="0055430D">
        <w:rPr>
          <w:rFonts w:ascii="仿宋_GB2312" w:eastAsia="仿宋_GB2312" w:hAnsi="仿宋" w:hint="eastAsia"/>
          <w:sz w:val="32"/>
          <w:szCs w:val="32"/>
        </w:rPr>
        <w:t>,</w:t>
      </w:r>
      <w:r w:rsidRPr="0055430D">
        <w:rPr>
          <w:rFonts w:ascii="仿宋_GB2312" w:eastAsia="仿宋_GB2312" w:hAnsi="仿宋" w:hint="eastAsia"/>
          <w:noProof/>
          <w:sz w:val="32"/>
          <w:szCs w:val="32"/>
        </w:rPr>
        <w:t>小学文化</w:t>
      </w:r>
      <w:r w:rsidRPr="0055430D">
        <w:rPr>
          <w:rFonts w:ascii="仿宋_GB2312" w:eastAsia="仿宋_GB2312" w:hAnsi="仿宋" w:hint="eastAsia"/>
          <w:sz w:val="32"/>
          <w:szCs w:val="32"/>
        </w:rPr>
        <w:t>，</w:t>
      </w:r>
      <w:r w:rsidRPr="0055430D">
        <w:rPr>
          <w:rFonts w:ascii="仿宋_GB2312" w:eastAsia="仿宋_GB2312" w:hAnsi="仿宋" w:hint="eastAsia"/>
          <w:noProof/>
          <w:sz w:val="32"/>
          <w:szCs w:val="32"/>
        </w:rPr>
        <w:t>农民</w:t>
      </w:r>
      <w:r w:rsidRPr="0055430D">
        <w:rPr>
          <w:rFonts w:ascii="仿宋_GB2312" w:eastAsia="仿宋_GB2312" w:hAnsi="仿宋" w:hint="eastAsia"/>
          <w:sz w:val="32"/>
          <w:szCs w:val="32"/>
        </w:rPr>
        <w:t>，原户籍所在地：</w:t>
      </w:r>
      <w:r w:rsidRPr="0055430D">
        <w:rPr>
          <w:rFonts w:ascii="仿宋_GB2312" w:eastAsia="仿宋_GB2312" w:hAnsi="仿宋" w:hint="eastAsia"/>
          <w:noProof/>
          <w:sz w:val="32"/>
          <w:szCs w:val="32"/>
        </w:rPr>
        <w:t>四川省泸州市龙马潭区</w:t>
      </w:r>
      <w:r w:rsidRPr="0055430D">
        <w:rPr>
          <w:rFonts w:ascii="仿宋_GB2312" w:eastAsia="仿宋_GB2312" w:hAnsi="仿宋" w:hint="eastAsia"/>
          <w:sz w:val="32"/>
          <w:szCs w:val="32"/>
        </w:rPr>
        <w:t xml:space="preserve">。现在四川省宜宾监狱一监区服刑。  </w:t>
      </w:r>
    </w:p>
    <w:p w:rsidR="009F64BB" w:rsidRPr="0055430D" w:rsidRDefault="009F64BB" w:rsidP="00337249">
      <w:pPr>
        <w:spacing w:line="3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162B0A">
        <w:rPr>
          <w:rFonts w:ascii="仿宋_GB2312" w:eastAsia="仿宋_GB2312" w:hAnsi="仿宋" w:hint="eastAsia"/>
          <w:sz w:val="32"/>
        </w:rPr>
        <w:t>罪犯徐怀平2000年4月7日因非法持有枪支罪被判处拘役六个月。因故意杀人罪经四川省泸州市中级人民法院于2003年4月2日以（2003）泸刑字初第15号刑事附带民事判决书判处死刑，缓期二年执行，剥夺政治权利终身。被告人</w:t>
      </w:r>
      <w:r>
        <w:rPr>
          <w:rFonts w:ascii="仿宋_GB2312" w:eastAsia="仿宋_GB2312" w:hAnsi="仿宋" w:hint="eastAsia"/>
          <w:sz w:val="32"/>
        </w:rPr>
        <w:t>徐怀平</w:t>
      </w:r>
      <w:r w:rsidRPr="00162B0A">
        <w:rPr>
          <w:rFonts w:ascii="仿宋_GB2312" w:eastAsia="仿宋_GB2312" w:hAnsi="仿宋" w:hint="eastAsia"/>
          <w:sz w:val="32"/>
        </w:rPr>
        <w:t>未提出上诉，经四川省高级人民法院于2003年6月24日作出（2003）川刑复字第472号刑事裁定书，裁定核准死刑，缓期二年执行，剥夺政治权利终身。</w:t>
      </w:r>
      <w:r>
        <w:rPr>
          <w:rFonts w:ascii="仿宋_GB2312" w:eastAsia="仿宋_GB2312" w:hAnsi="仿宋" w:hint="eastAsia"/>
          <w:sz w:val="32"/>
        </w:rPr>
        <w:t>2003年6月24日</w:t>
      </w:r>
      <w:r w:rsidRPr="00162B0A">
        <w:rPr>
          <w:rFonts w:ascii="仿宋_GB2312" w:eastAsia="仿宋_GB2312" w:hAnsi="仿宋" w:hint="eastAsia"/>
          <w:sz w:val="32"/>
        </w:rPr>
        <w:t>送四川省蓬安监狱执行刑罚。2005年8月20日经四川省高级人民法院以(2005)川刑执字第1148号</w:t>
      </w:r>
      <w:r>
        <w:rPr>
          <w:rFonts w:ascii="仿宋_GB2312" w:eastAsia="仿宋_GB2312" w:hAnsi="仿宋" w:hint="eastAsia"/>
          <w:sz w:val="32"/>
        </w:rPr>
        <w:t>刑事</w:t>
      </w:r>
      <w:r w:rsidRPr="00162B0A">
        <w:rPr>
          <w:rFonts w:ascii="仿宋_GB2312" w:eastAsia="仿宋_GB2312" w:hAnsi="仿宋" w:hint="eastAsia"/>
          <w:sz w:val="32"/>
        </w:rPr>
        <w:t>裁定书裁定减为无期徒刑，剥夺政治权利终身</w:t>
      </w:r>
      <w:r>
        <w:rPr>
          <w:rFonts w:ascii="仿宋_GB2312" w:eastAsia="仿宋_GB2312" w:hAnsi="仿宋" w:hint="eastAsia"/>
          <w:sz w:val="32"/>
        </w:rPr>
        <w:t>；</w:t>
      </w:r>
      <w:r w:rsidRPr="00162B0A">
        <w:rPr>
          <w:rFonts w:ascii="仿宋_GB2312" w:eastAsia="仿宋_GB2312" w:hAnsi="仿宋" w:hint="eastAsia"/>
          <w:sz w:val="32"/>
        </w:rPr>
        <w:t>2008年2月18日经四川省高级人民法院以(2008)川刑执字第383号</w:t>
      </w:r>
      <w:r>
        <w:rPr>
          <w:rFonts w:ascii="仿宋_GB2312" w:eastAsia="仿宋_GB2312" w:hAnsi="仿宋" w:hint="eastAsia"/>
          <w:sz w:val="32"/>
        </w:rPr>
        <w:t>刑事裁定书裁定</w:t>
      </w:r>
      <w:r w:rsidRPr="00162B0A">
        <w:rPr>
          <w:rFonts w:ascii="仿宋_GB2312" w:eastAsia="仿宋_GB2312" w:hAnsi="仿宋" w:hint="eastAsia"/>
          <w:sz w:val="32"/>
        </w:rPr>
        <w:t>减为有期徒刑十九年，剥夺政治权利八年，刑期自2008年2月18日起至2027年2月17日止</w:t>
      </w:r>
      <w:r>
        <w:rPr>
          <w:rFonts w:ascii="仿宋_GB2312" w:eastAsia="仿宋_GB2312" w:hAnsi="仿宋" w:hint="eastAsia"/>
          <w:sz w:val="32"/>
        </w:rPr>
        <w:t>。</w:t>
      </w:r>
      <w:r w:rsidRPr="00162B0A">
        <w:rPr>
          <w:rFonts w:ascii="仿宋_GB2312" w:eastAsia="仿宋_GB2312" w:hAnsi="仿宋" w:hint="eastAsia"/>
          <w:sz w:val="32"/>
        </w:rPr>
        <w:t>因漏罪包庇罪、故意杀人罪，经四川省泸州市中级人民法院于2009年1月13日以（2007）泸刑初字第83号刑事判决书判处有期徒刑十九年，剥夺政治权利八年。</w:t>
      </w:r>
      <w:r>
        <w:rPr>
          <w:rFonts w:ascii="仿宋_GB2312" w:eastAsia="仿宋_GB2312" w:hAnsi="仿宋" w:hint="eastAsia"/>
          <w:sz w:val="32"/>
        </w:rPr>
        <w:t>被告人</w:t>
      </w:r>
      <w:r w:rsidRPr="00162B0A">
        <w:rPr>
          <w:rFonts w:ascii="仿宋_GB2312" w:eastAsia="仿宋_GB2312" w:hAnsi="仿宋" w:hint="eastAsia"/>
          <w:sz w:val="32"/>
        </w:rPr>
        <w:t>徐怀平及同案犯不服判决提起上诉，经四川省高级人民法院于2010年6月8日</w:t>
      </w:r>
      <w:r>
        <w:rPr>
          <w:rFonts w:ascii="仿宋_GB2312" w:eastAsia="仿宋_GB2312" w:hAnsi="仿宋" w:hint="eastAsia"/>
          <w:sz w:val="32"/>
        </w:rPr>
        <w:t>作出</w:t>
      </w:r>
      <w:r w:rsidRPr="00162B0A">
        <w:rPr>
          <w:rFonts w:ascii="仿宋_GB2312" w:eastAsia="仿宋_GB2312" w:hAnsi="仿宋" w:hint="eastAsia"/>
          <w:sz w:val="32"/>
        </w:rPr>
        <w:t>（2009</w:t>
      </w:r>
      <w:r>
        <w:rPr>
          <w:rFonts w:ascii="仿宋_GB2312" w:eastAsia="仿宋_GB2312" w:hAnsi="仿宋" w:hint="eastAsia"/>
          <w:sz w:val="32"/>
        </w:rPr>
        <w:t>）</w:t>
      </w:r>
      <w:r w:rsidRPr="00162B0A">
        <w:rPr>
          <w:rFonts w:ascii="仿宋_GB2312" w:eastAsia="仿宋_GB2312" w:hAnsi="仿宋" w:hint="eastAsia"/>
          <w:sz w:val="32"/>
        </w:rPr>
        <w:t>川刑终字第256号刑事裁定书裁定撤销判决重新审判。2010年9月7日经四川省高级人民法院以(2010)川刑再字第2号刑事裁定书裁定，因漏罪撤销</w:t>
      </w:r>
      <w:r>
        <w:rPr>
          <w:rFonts w:ascii="仿宋_GB2312" w:eastAsia="仿宋_GB2312" w:hAnsi="仿宋" w:hint="eastAsia"/>
          <w:sz w:val="32"/>
        </w:rPr>
        <w:t>本院</w:t>
      </w:r>
      <w:r w:rsidRPr="00162B0A">
        <w:rPr>
          <w:rFonts w:ascii="仿宋_GB2312" w:eastAsia="仿宋_GB2312" w:hAnsi="仿宋" w:hint="eastAsia"/>
          <w:sz w:val="32"/>
        </w:rPr>
        <w:t>(2005)川刑执字第1148号和(2008)川刑执字第383号刑事裁定书裁定</w:t>
      </w:r>
      <w:r>
        <w:rPr>
          <w:rFonts w:ascii="仿宋_GB2312" w:eastAsia="仿宋_GB2312" w:hAnsi="仿宋" w:hint="eastAsia"/>
          <w:sz w:val="32"/>
        </w:rPr>
        <w:t>。</w:t>
      </w:r>
      <w:r w:rsidRPr="00162B0A">
        <w:rPr>
          <w:rFonts w:ascii="仿宋_GB2312" w:eastAsia="仿宋_GB2312" w:hAnsi="仿宋" w:hint="eastAsia"/>
          <w:sz w:val="32"/>
        </w:rPr>
        <w:t>2011年1月25日因故意杀人罪、包庇罪经四川省泸州市中级人民法院以(2010)泸刑初字第69号刑事判决书判处死刑，缓期二年执行，剥夺政治权利终身。被告人徐怀平及同案犯不服判决提起上诉，经四川省高级人民法院</w:t>
      </w:r>
      <w:r>
        <w:rPr>
          <w:rFonts w:ascii="仿宋_GB2312" w:eastAsia="仿宋_GB2312" w:hAnsi="仿宋" w:hint="eastAsia"/>
          <w:sz w:val="32"/>
        </w:rPr>
        <w:t>于</w:t>
      </w:r>
      <w:r w:rsidRPr="00162B0A">
        <w:rPr>
          <w:rFonts w:ascii="仿宋_GB2312" w:eastAsia="仿宋_GB2312" w:hAnsi="仿宋" w:hint="eastAsia"/>
          <w:sz w:val="32"/>
        </w:rPr>
        <w:t>2012年6月1日以（2011）川刑终字第462号刑事判决书判处死刑，缓期二年执行，</w:t>
      </w:r>
      <w:r>
        <w:rPr>
          <w:rFonts w:ascii="仿宋_GB2312" w:eastAsia="仿宋_GB2312" w:hAnsi="仿宋" w:hint="eastAsia"/>
          <w:sz w:val="32"/>
        </w:rPr>
        <w:t>剥夺政治权利终身，</w:t>
      </w:r>
      <w:r w:rsidRPr="00162B0A">
        <w:rPr>
          <w:rFonts w:ascii="仿宋_GB2312" w:eastAsia="仿宋_GB2312" w:hAnsi="仿宋" w:hint="eastAsia"/>
          <w:sz w:val="32"/>
        </w:rPr>
        <w:t>刑期自2012年7月4日起。于2012年7月4日送四川省自贡监狱执行刑罚，2012年8月3日送我狱执行刑罚。服刑期间刑罚变更执行情况：2015年1月27日经四川省高级人民法院以（2015）川刑执字第13号刑事裁定书裁定减为无期徒刑，剥夺政治权利终身</w:t>
      </w:r>
      <w:r>
        <w:rPr>
          <w:rFonts w:ascii="仿宋_GB2312" w:eastAsia="仿宋_GB2312" w:hAnsi="仿宋" w:hint="eastAsia"/>
          <w:sz w:val="32"/>
        </w:rPr>
        <w:t>；</w:t>
      </w:r>
      <w:r w:rsidRPr="00162B0A">
        <w:rPr>
          <w:rFonts w:ascii="仿宋_GB2312" w:eastAsia="仿宋_GB2312" w:hAnsi="仿宋" w:hint="eastAsia"/>
          <w:sz w:val="32"/>
        </w:rPr>
        <w:t>2019年3月1日，我狱以该犯“确有悔改表现”为由报请减刑，四川省高级人民法院未下达刑事裁定书；2021年</w:t>
      </w:r>
      <w:r w:rsidRPr="00162B0A">
        <w:rPr>
          <w:rFonts w:ascii="仿宋_GB2312" w:eastAsia="仿宋_GB2312" w:hAnsi="仿宋" w:hint="eastAsia"/>
          <w:sz w:val="32"/>
        </w:rPr>
        <w:lastRenderedPageBreak/>
        <w:t>9月27日经四川省高级人民法院以（2020）川刑再11号刑事判决书判决撤销徐怀平包庇罪的定罪量刑部分</w:t>
      </w:r>
      <w:r>
        <w:rPr>
          <w:rFonts w:ascii="仿宋_GB2312" w:eastAsia="仿宋_GB2312" w:hAnsi="仿宋" w:hint="eastAsia"/>
          <w:sz w:val="32"/>
        </w:rPr>
        <w:t>；</w:t>
      </w:r>
      <w:r w:rsidRPr="00162B0A">
        <w:rPr>
          <w:rFonts w:ascii="仿宋_GB2312" w:eastAsia="仿宋_GB2312" w:hAnsi="仿宋" w:hint="eastAsia"/>
          <w:sz w:val="32"/>
        </w:rPr>
        <w:t>2022年4月12日经四川省高级人民法院以（2022）川刑更监第1号刑事裁定书裁定，撤销本院（2010）川刑再字第2号刑事裁定书裁定</w:t>
      </w:r>
      <w:r>
        <w:rPr>
          <w:rFonts w:ascii="仿宋_GB2312" w:eastAsia="仿宋_GB2312" w:hAnsi="仿宋" w:hint="eastAsia"/>
          <w:sz w:val="32"/>
        </w:rPr>
        <w:t>，将其减为无期徒刑，剥夺政治权利终身；</w:t>
      </w:r>
      <w:r w:rsidRPr="00162B0A">
        <w:rPr>
          <w:rFonts w:ascii="仿宋_GB2312" w:eastAsia="仿宋_GB2312" w:hAnsi="仿宋" w:hint="eastAsia"/>
          <w:sz w:val="32"/>
        </w:rPr>
        <w:t>减为有期徒刑十九年，剥夺政治权利八年的裁定继续有效</w:t>
      </w:r>
      <w:r>
        <w:rPr>
          <w:rFonts w:ascii="仿宋_GB2312" w:eastAsia="仿宋_GB2312" w:hAnsi="仿宋" w:hint="eastAsia"/>
          <w:sz w:val="32"/>
        </w:rPr>
        <w:t>；</w:t>
      </w:r>
      <w:r w:rsidRPr="0055430D">
        <w:rPr>
          <w:rFonts w:ascii="仿宋_GB2312" w:eastAsia="仿宋_GB2312" w:hAnsi="仿宋" w:hint="eastAsia"/>
          <w:bCs/>
          <w:noProof/>
          <w:sz w:val="32"/>
          <w:szCs w:val="32"/>
        </w:rPr>
        <w:t>2022年8月25日经四川省宜宾市中级人民法院以（2022）川15刑更499号刑事裁定书裁定减刑八个月。应于2026年7月17日刑满。</w:t>
      </w:r>
    </w:p>
    <w:p w:rsidR="009F64BB" w:rsidRPr="0055430D" w:rsidRDefault="009F64BB" w:rsidP="00337249">
      <w:pPr>
        <w:spacing w:line="3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55430D">
        <w:rPr>
          <w:rFonts w:ascii="仿宋_GB2312" w:eastAsia="仿宋_GB2312" w:hAnsi="仿宋" w:hint="eastAsia"/>
          <w:noProof/>
          <w:sz w:val="32"/>
          <w:szCs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</w:t>
      </w:r>
      <w:r>
        <w:rPr>
          <w:rFonts w:ascii="仿宋_GB2312" w:eastAsia="仿宋_GB2312" w:hAnsi="仿宋" w:hint="eastAsia"/>
          <w:noProof/>
          <w:sz w:val="32"/>
          <w:szCs w:val="32"/>
        </w:rPr>
        <w:t>。在监区从事包装劳动加工，能虚心学习劳动技能，不断提高劳动水平。</w:t>
      </w:r>
      <w:r w:rsidRPr="0055430D">
        <w:rPr>
          <w:rFonts w:ascii="仿宋_GB2312" w:eastAsia="仿宋_GB2312" w:hAnsi="仿宋" w:hint="eastAsia"/>
          <w:noProof/>
          <w:sz w:val="32"/>
          <w:szCs w:val="32"/>
        </w:rPr>
        <w:t>该犯在劳动中认真负责，严格遵守操作规程，严把质量关，保证了产品的质量。</w:t>
      </w:r>
      <w:r w:rsidRPr="0055430D">
        <w:rPr>
          <w:rFonts w:ascii="仿宋_GB2312" w:eastAsia="仿宋_GB2312" w:hAnsi="仿宋" w:hint="eastAsia"/>
          <w:sz w:val="32"/>
          <w:szCs w:val="32"/>
        </w:rPr>
        <w:t>本次考核期内，罪犯</w:t>
      </w:r>
      <w:r w:rsidRPr="0055430D">
        <w:rPr>
          <w:rFonts w:ascii="仿宋_GB2312" w:eastAsia="仿宋_GB2312" w:hAnsi="仿宋" w:hint="eastAsia"/>
          <w:noProof/>
          <w:sz w:val="32"/>
          <w:szCs w:val="32"/>
        </w:rPr>
        <w:t>徐怀平</w:t>
      </w:r>
      <w:r w:rsidRPr="0055430D">
        <w:rPr>
          <w:rFonts w:ascii="仿宋_GB2312" w:eastAsia="仿宋_GB2312" w:hAnsi="仿宋" w:hint="eastAsia"/>
          <w:sz w:val="32"/>
          <w:szCs w:val="32"/>
        </w:rPr>
        <w:t>共计获得表扬</w:t>
      </w:r>
      <w:r w:rsidRPr="0055430D">
        <w:rPr>
          <w:rFonts w:ascii="仿宋_GB2312" w:eastAsia="仿宋_GB2312" w:hAnsi="仿宋" w:hint="eastAsia"/>
          <w:noProof/>
          <w:sz w:val="32"/>
          <w:szCs w:val="32"/>
        </w:rPr>
        <w:t>5</w:t>
      </w:r>
      <w:r w:rsidRPr="0055430D">
        <w:rPr>
          <w:rFonts w:ascii="仿宋_GB2312" w:eastAsia="仿宋_GB2312" w:hAnsi="仿宋" w:hint="eastAsia"/>
          <w:sz w:val="32"/>
          <w:szCs w:val="32"/>
        </w:rPr>
        <w:t>个，悔改表现评定结论为确有悔改表现。</w:t>
      </w:r>
    </w:p>
    <w:p w:rsidR="009F64BB" w:rsidRPr="0055430D" w:rsidRDefault="009F64BB" w:rsidP="00337249">
      <w:pPr>
        <w:pStyle w:val="a6"/>
        <w:spacing w:line="360" w:lineRule="exact"/>
        <w:ind w:firstLineChars="200" w:firstLine="640"/>
        <w:rPr>
          <w:rFonts w:hAnsi="仿宋" w:hint="default"/>
          <w:szCs w:val="32"/>
        </w:rPr>
      </w:pPr>
      <w:r w:rsidRPr="0055430D">
        <w:rPr>
          <w:rFonts w:hAnsi="仿宋"/>
          <w:szCs w:val="32"/>
        </w:rPr>
        <w:t>综上所述，罪犯</w:t>
      </w:r>
      <w:r w:rsidRPr="0055430D">
        <w:rPr>
          <w:rFonts w:hAnsi="仿宋"/>
          <w:noProof/>
          <w:szCs w:val="32"/>
        </w:rPr>
        <w:t>徐怀平</w:t>
      </w:r>
      <w:r w:rsidRPr="0055430D">
        <w:rPr>
          <w:rFonts w:hAnsi="仿宋"/>
          <w:szCs w:val="32"/>
        </w:rPr>
        <w:t>在服刑期间，认罪悔罪，遵规守纪，积极改造，确有悔改表现。</w:t>
      </w:r>
      <w:r>
        <w:rPr>
          <w:rFonts w:hAnsi="仿宋"/>
          <w:szCs w:val="32"/>
        </w:rPr>
        <w:t>该犯系故意杀人犯罪罪犯，依法应当从严。</w:t>
      </w:r>
    </w:p>
    <w:p w:rsidR="009F64BB" w:rsidRPr="0055430D" w:rsidRDefault="009F64BB" w:rsidP="00337249">
      <w:pPr>
        <w:pStyle w:val="a6"/>
        <w:spacing w:line="360" w:lineRule="exact"/>
        <w:ind w:firstLineChars="200" w:firstLine="640"/>
        <w:rPr>
          <w:rFonts w:hAnsi="仿宋" w:hint="default"/>
          <w:szCs w:val="32"/>
        </w:rPr>
      </w:pPr>
      <w:r w:rsidRPr="0055430D">
        <w:rPr>
          <w:rFonts w:hAnsi="仿宋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55430D">
        <w:rPr>
          <w:rFonts w:hAnsi="仿宋"/>
          <w:noProof/>
          <w:szCs w:val="32"/>
        </w:rPr>
        <w:t>徐怀平</w:t>
      </w:r>
      <w:r w:rsidRPr="0055430D">
        <w:rPr>
          <w:rFonts w:hAnsi="仿宋"/>
          <w:szCs w:val="32"/>
        </w:rPr>
        <w:t>减刑</w:t>
      </w:r>
      <w:r>
        <w:rPr>
          <w:rFonts w:hAnsi="仿宋"/>
          <w:szCs w:val="32"/>
        </w:rPr>
        <w:t>六</w:t>
      </w:r>
      <w:r w:rsidRPr="0055430D">
        <w:rPr>
          <w:rFonts w:hAnsi="仿宋"/>
          <w:szCs w:val="32"/>
        </w:rPr>
        <w:t>个月。特报请裁定。</w:t>
      </w:r>
    </w:p>
    <w:p w:rsidR="009F64BB" w:rsidRPr="0055430D" w:rsidRDefault="009F64BB" w:rsidP="00337249">
      <w:pPr>
        <w:pStyle w:val="a6"/>
        <w:spacing w:line="360" w:lineRule="exact"/>
        <w:ind w:firstLineChars="200" w:firstLine="640"/>
        <w:rPr>
          <w:rFonts w:hAnsi="仿宋" w:hint="default"/>
          <w:szCs w:val="32"/>
        </w:rPr>
      </w:pPr>
      <w:r w:rsidRPr="0055430D">
        <w:rPr>
          <w:rFonts w:hAnsi="仿宋"/>
          <w:szCs w:val="32"/>
        </w:rPr>
        <w:t>此致</w:t>
      </w:r>
    </w:p>
    <w:p w:rsidR="009F64BB" w:rsidRPr="0055430D" w:rsidRDefault="009F64BB" w:rsidP="00337249">
      <w:pPr>
        <w:pStyle w:val="a5"/>
        <w:spacing w:line="360" w:lineRule="exact"/>
        <w:ind w:leftChars="0" w:left="0"/>
        <w:rPr>
          <w:rFonts w:hAnsi="仿宋" w:hint="default"/>
          <w:szCs w:val="32"/>
        </w:rPr>
      </w:pPr>
      <w:r w:rsidRPr="0055430D">
        <w:rPr>
          <w:rFonts w:hAnsi="仿宋"/>
          <w:szCs w:val="32"/>
        </w:rPr>
        <w:t>四川省宜宾市中级人民法院</w:t>
      </w:r>
    </w:p>
    <w:p w:rsidR="009F64BB" w:rsidRPr="0055430D" w:rsidRDefault="009F64BB" w:rsidP="00337249">
      <w:pPr>
        <w:pStyle w:val="a5"/>
        <w:spacing w:line="360" w:lineRule="exact"/>
        <w:ind w:leftChars="0"/>
        <w:rPr>
          <w:rFonts w:hAnsi="仿宋" w:hint="default"/>
          <w:szCs w:val="32"/>
        </w:rPr>
      </w:pPr>
    </w:p>
    <w:p w:rsidR="009F64BB" w:rsidRPr="0055430D" w:rsidRDefault="009F64BB" w:rsidP="00337249">
      <w:pPr>
        <w:pStyle w:val="a5"/>
        <w:spacing w:line="360" w:lineRule="exact"/>
        <w:ind w:leftChars="0"/>
        <w:rPr>
          <w:rFonts w:hAnsi="仿宋" w:hint="default"/>
          <w:szCs w:val="32"/>
        </w:rPr>
      </w:pPr>
    </w:p>
    <w:p w:rsidR="009F64BB" w:rsidRPr="0055430D" w:rsidRDefault="009F64BB" w:rsidP="00337249">
      <w:pPr>
        <w:pStyle w:val="a5"/>
        <w:spacing w:line="360" w:lineRule="exact"/>
        <w:ind w:left="4410" w:right="480"/>
        <w:jc w:val="right"/>
        <w:rPr>
          <w:rFonts w:hAnsi="仿宋" w:hint="default"/>
          <w:szCs w:val="32"/>
        </w:rPr>
      </w:pPr>
      <w:r w:rsidRPr="0055430D">
        <w:rPr>
          <w:rFonts w:hAnsi="仿宋"/>
          <w:szCs w:val="32"/>
        </w:rPr>
        <w:t>四川省宜宾监狱</w:t>
      </w:r>
    </w:p>
    <w:p w:rsidR="00A62FDA" w:rsidRDefault="009F64BB" w:rsidP="00337249">
      <w:pPr>
        <w:spacing w:line="360" w:lineRule="exact"/>
        <w:ind w:firstLineChars="1950" w:firstLine="6240"/>
        <w:rPr>
          <w:rFonts w:ascii="仿宋_GB2312" w:eastAsia="仿宋_GB2312" w:hAnsi="仿宋"/>
          <w:sz w:val="32"/>
          <w:szCs w:val="32"/>
        </w:rPr>
      </w:pPr>
      <w:r w:rsidRPr="009F64BB">
        <w:rPr>
          <w:rFonts w:ascii="仿宋_GB2312" w:eastAsia="仿宋_GB2312" w:hAnsi="仿宋"/>
          <w:sz w:val="32"/>
          <w:szCs w:val="32"/>
        </w:rPr>
        <w:t>2025年3月18日</w:t>
      </w:r>
    </w:p>
    <w:p w:rsidR="009F64BB" w:rsidRPr="001A5709" w:rsidRDefault="009F64BB" w:rsidP="00337249">
      <w:pPr>
        <w:tabs>
          <w:tab w:val="left" w:pos="709"/>
        </w:tabs>
        <w:spacing w:line="360" w:lineRule="exact"/>
        <w:rPr>
          <w:rFonts w:ascii="仿宋_GB2312" w:eastAsia="仿宋_GB2312" w:hAnsi="仿宋"/>
          <w:noProof/>
          <w:sz w:val="32"/>
        </w:rPr>
      </w:pPr>
      <w:r>
        <w:rPr>
          <w:rFonts w:ascii="仿宋_GB2312" w:eastAsia="仿宋_GB2312" w:hAnsi="仿宋" w:hint="eastAsia"/>
          <w:sz w:val="32"/>
          <w:szCs w:val="32"/>
        </w:rPr>
        <w:t xml:space="preserve">    </w:t>
      </w: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9F64BB" w:rsidRPr="00B47058" w:rsidRDefault="009F64BB" w:rsidP="009F64BB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9F64BB" w:rsidRPr="009F64BB" w:rsidRDefault="009F64BB" w:rsidP="009F64BB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9F64BB" w:rsidRDefault="009F64BB" w:rsidP="009F64BB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9F64BB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9F64BB" w:rsidRPr="009F64BB" w:rsidRDefault="009F64BB" w:rsidP="009F64BB">
      <w:pPr>
        <w:ind w:firstLineChars="1700" w:firstLine="5440"/>
        <w:rPr>
          <w:rFonts w:ascii="仿宋_GB2312" w:eastAsia="仿宋_GB2312" w:hAnsi="仿宋"/>
          <w:sz w:val="32"/>
          <w:szCs w:val="32"/>
        </w:rPr>
      </w:pPr>
    </w:p>
    <w:p w:rsidR="009F64BB" w:rsidRPr="009F64BB" w:rsidRDefault="009F64BB">
      <w:pPr>
        <w:rPr>
          <w:rFonts w:ascii="仿宋_GB2312" w:eastAsia="仿宋_GB2312" w:hAnsi="仿宋"/>
          <w:sz w:val="32"/>
          <w:szCs w:val="32"/>
        </w:rPr>
      </w:pPr>
    </w:p>
    <w:sectPr w:rsidR="009F64BB" w:rsidRPr="009F64BB" w:rsidSect="00A62F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4EC" w:rsidRDefault="00B774EC" w:rsidP="009F64BB">
      <w:r>
        <w:separator/>
      </w:r>
    </w:p>
  </w:endnote>
  <w:endnote w:type="continuationSeparator" w:id="1">
    <w:p w:rsidR="00B774EC" w:rsidRDefault="00B774EC" w:rsidP="009F6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4EC" w:rsidRDefault="00B774EC" w:rsidP="009F64BB">
      <w:r>
        <w:separator/>
      </w:r>
    </w:p>
  </w:footnote>
  <w:footnote w:type="continuationSeparator" w:id="1">
    <w:p w:rsidR="00B774EC" w:rsidRDefault="00B774EC" w:rsidP="009F64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4BB" w:rsidRDefault="009F64BB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64BB"/>
    <w:rsid w:val="003262A0"/>
    <w:rsid w:val="00337249"/>
    <w:rsid w:val="009F64BB"/>
    <w:rsid w:val="00A62FDA"/>
    <w:rsid w:val="00B77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B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F6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F64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F6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F64BB"/>
    <w:rPr>
      <w:sz w:val="18"/>
      <w:szCs w:val="18"/>
    </w:rPr>
  </w:style>
  <w:style w:type="paragraph" w:styleId="a5">
    <w:name w:val="Closing"/>
    <w:basedOn w:val="a"/>
    <w:link w:val="Char1"/>
    <w:rsid w:val="009F64BB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9F64BB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9F64BB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9F64BB"/>
    <w:rPr>
      <w:rFonts w:ascii="仿宋_GB2312" w:eastAsia="仿宋_GB2312" w:hAnsi="Times New Roman" w:cs="Times New Roman"/>
      <w:sz w:val="32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9F64BB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9F64B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287</Words>
  <Characters>1638</Characters>
  <Application>Microsoft Office Word</Application>
  <DocSecurity>0</DocSecurity>
  <Lines>13</Lines>
  <Paragraphs>3</Paragraphs>
  <ScaleCrop>false</ScaleCrop>
  <Company>微软中国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3</cp:revision>
  <dcterms:created xsi:type="dcterms:W3CDTF">2025-03-19T02:02:00Z</dcterms:created>
  <dcterms:modified xsi:type="dcterms:W3CDTF">2025-03-19T02:19:00Z</dcterms:modified>
</cp:coreProperties>
</file>