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633" w:rsidRDefault="00AA1633" w:rsidP="00AA163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AA1633" w:rsidRPr="00895E0A" w:rsidRDefault="00AA1633" w:rsidP="00AA163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AA1633" w:rsidRPr="00AC4BED" w:rsidRDefault="00AA1633" w:rsidP="00AA1633">
      <w:pPr>
        <w:spacing w:line="460" w:lineRule="exact"/>
        <w:jc w:val="center"/>
        <w:rPr>
          <w:rFonts w:eastAsia="黑体"/>
          <w:sz w:val="32"/>
        </w:rPr>
      </w:pPr>
    </w:p>
    <w:p w:rsidR="00AA1633" w:rsidRPr="000A7047" w:rsidRDefault="00AA1633" w:rsidP="00AD1003">
      <w:pPr>
        <w:spacing w:line="420" w:lineRule="exact"/>
        <w:ind w:firstLineChars="1400" w:firstLine="4480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（2024）宜监减字第</w:t>
      </w:r>
      <w:r w:rsidRPr="000A7047">
        <w:rPr>
          <w:rFonts w:ascii="仿宋_GB2312" w:eastAsia="仿宋_GB2312" w:hAnsi="仿宋" w:hint="eastAsia"/>
          <w:noProof/>
          <w:sz w:val="32"/>
        </w:rPr>
        <w:t>788</w:t>
      </w:r>
      <w:r w:rsidRPr="000A7047">
        <w:rPr>
          <w:rFonts w:ascii="仿宋_GB2312" w:eastAsia="仿宋_GB2312" w:hAnsi="仿宋" w:hint="eastAsia"/>
          <w:sz w:val="32"/>
        </w:rPr>
        <w:t>号</w:t>
      </w:r>
    </w:p>
    <w:p w:rsidR="00AA1633" w:rsidRPr="000A7047" w:rsidRDefault="00AA1633" w:rsidP="00AD1003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罪犯</w:t>
      </w:r>
      <w:r w:rsidRPr="000A7047">
        <w:rPr>
          <w:rFonts w:ascii="仿宋_GB2312" w:eastAsia="仿宋_GB2312" w:hAnsi="仿宋" w:hint="eastAsia"/>
          <w:noProof/>
          <w:sz w:val="32"/>
        </w:rPr>
        <w:t>黄明高</w:t>
      </w:r>
      <w:r w:rsidRPr="000A7047">
        <w:rPr>
          <w:rFonts w:ascii="仿宋_GB2312" w:eastAsia="仿宋_GB2312" w:hAnsi="仿宋" w:hint="eastAsia"/>
          <w:sz w:val="32"/>
        </w:rPr>
        <w:t>，男，</w:t>
      </w:r>
      <w:r w:rsidRPr="000A7047">
        <w:rPr>
          <w:rFonts w:ascii="仿宋_GB2312" w:eastAsia="仿宋_GB2312" w:hAnsi="仿宋" w:hint="eastAsia"/>
          <w:noProof/>
          <w:sz w:val="32"/>
        </w:rPr>
        <w:t>1974年1月2日</w:t>
      </w:r>
      <w:r w:rsidRPr="000A7047">
        <w:rPr>
          <w:rFonts w:ascii="仿宋_GB2312" w:eastAsia="仿宋_GB2312" w:hAnsi="仿宋" w:hint="eastAsia"/>
          <w:sz w:val="32"/>
        </w:rPr>
        <w:t>出生，</w:t>
      </w:r>
      <w:r w:rsidRPr="000A7047">
        <w:rPr>
          <w:rFonts w:ascii="仿宋_GB2312" w:eastAsia="仿宋_GB2312" w:hAnsi="仿宋" w:hint="eastAsia"/>
          <w:noProof/>
          <w:sz w:val="32"/>
        </w:rPr>
        <w:t>汉族</w:t>
      </w:r>
      <w:r w:rsidRPr="000A7047">
        <w:rPr>
          <w:rFonts w:ascii="仿宋_GB2312" w:eastAsia="仿宋_GB2312" w:hAnsi="仿宋" w:hint="eastAsia"/>
          <w:sz w:val="32"/>
        </w:rPr>
        <w:t>,</w:t>
      </w:r>
      <w:r w:rsidRPr="000A7047">
        <w:rPr>
          <w:rFonts w:ascii="仿宋_GB2312" w:eastAsia="仿宋_GB2312" w:hAnsi="仿宋" w:hint="eastAsia"/>
          <w:noProof/>
          <w:sz w:val="32"/>
        </w:rPr>
        <w:t>小学文化</w:t>
      </w:r>
      <w:r w:rsidRPr="000A7047">
        <w:rPr>
          <w:rFonts w:ascii="仿宋_GB2312" w:eastAsia="仿宋_GB2312" w:hAnsi="仿宋" w:hint="eastAsia"/>
          <w:sz w:val="32"/>
        </w:rPr>
        <w:t>，</w:t>
      </w:r>
      <w:r w:rsidRPr="000A7047">
        <w:rPr>
          <w:rFonts w:ascii="仿宋_GB2312" w:eastAsia="仿宋_GB2312" w:hAnsi="仿宋" w:hint="eastAsia"/>
          <w:noProof/>
          <w:sz w:val="32"/>
        </w:rPr>
        <w:t>农民</w:t>
      </w:r>
      <w:r w:rsidRPr="000A7047">
        <w:rPr>
          <w:rFonts w:ascii="仿宋_GB2312" w:eastAsia="仿宋_GB2312" w:hAnsi="仿宋" w:hint="eastAsia"/>
          <w:sz w:val="32"/>
        </w:rPr>
        <w:t>，原户籍所在地：四川省</w:t>
      </w:r>
      <w:r w:rsidRPr="000A7047">
        <w:rPr>
          <w:rFonts w:ascii="仿宋_GB2312" w:eastAsia="仿宋_GB2312" w:hAnsi="仿宋" w:hint="eastAsia"/>
          <w:noProof/>
          <w:sz w:val="32"/>
        </w:rPr>
        <w:t>宜宾市翠屏区</w:t>
      </w:r>
      <w:r w:rsidRPr="000A7047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AA1633" w:rsidRPr="000A7047" w:rsidRDefault="00AA1633" w:rsidP="00AD1003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罪犯</w:t>
      </w:r>
      <w:r w:rsidRPr="000A7047">
        <w:rPr>
          <w:rFonts w:ascii="仿宋_GB2312" w:eastAsia="仿宋_GB2312" w:hAnsi="仿宋" w:hint="eastAsia"/>
          <w:noProof/>
          <w:sz w:val="32"/>
        </w:rPr>
        <w:t>黄明高2001年因盗窃罪被判处有期徒刑二年，2003年6月17日刑满释放。</w:t>
      </w:r>
      <w:r w:rsidRPr="000A7047">
        <w:rPr>
          <w:rFonts w:ascii="仿宋_GB2312" w:eastAsia="仿宋_GB2312" w:hAnsi="仿宋" w:hint="eastAsia"/>
          <w:sz w:val="32"/>
        </w:rPr>
        <w:t>因</w:t>
      </w:r>
      <w:r w:rsidRPr="000A7047">
        <w:rPr>
          <w:rFonts w:ascii="仿宋_GB2312" w:eastAsia="仿宋_GB2312" w:hAnsi="仿宋" w:hint="eastAsia"/>
          <w:noProof/>
          <w:sz w:val="32"/>
        </w:rPr>
        <w:t>抢劫罪</w:t>
      </w:r>
      <w:r w:rsidRPr="000A7047">
        <w:rPr>
          <w:rFonts w:ascii="仿宋_GB2312" w:eastAsia="仿宋_GB2312" w:hAnsi="仿宋" w:hint="eastAsia"/>
          <w:sz w:val="32"/>
        </w:rPr>
        <w:t>，经</w:t>
      </w:r>
      <w:r w:rsidRPr="000A7047">
        <w:rPr>
          <w:rFonts w:ascii="仿宋_GB2312" w:eastAsia="仿宋_GB2312" w:hAnsi="仿宋" w:hint="eastAsia"/>
          <w:noProof/>
          <w:sz w:val="32"/>
        </w:rPr>
        <w:t>四川省泸州市中级人民法院</w:t>
      </w:r>
      <w:r w:rsidRPr="000A7047">
        <w:rPr>
          <w:rFonts w:ascii="仿宋_GB2312" w:eastAsia="仿宋_GB2312" w:hAnsi="仿宋" w:hint="eastAsia"/>
          <w:sz w:val="32"/>
        </w:rPr>
        <w:t>于</w:t>
      </w:r>
      <w:r w:rsidRPr="000A7047">
        <w:rPr>
          <w:rFonts w:ascii="仿宋_GB2312" w:eastAsia="仿宋_GB2312" w:hAnsi="仿宋" w:hint="eastAsia"/>
          <w:noProof/>
          <w:sz w:val="32"/>
        </w:rPr>
        <w:t>2008年4月29日</w:t>
      </w:r>
      <w:r w:rsidRPr="000A7047">
        <w:rPr>
          <w:rFonts w:ascii="仿宋_GB2312" w:eastAsia="仿宋_GB2312" w:hAnsi="仿宋" w:hint="eastAsia"/>
          <w:sz w:val="32"/>
        </w:rPr>
        <w:t>以</w:t>
      </w:r>
      <w:r w:rsidRPr="000A7047">
        <w:rPr>
          <w:rFonts w:ascii="仿宋_GB2312" w:eastAsia="仿宋_GB2312" w:hAnsi="仿宋" w:hint="eastAsia"/>
          <w:noProof/>
          <w:sz w:val="32"/>
        </w:rPr>
        <w:t>（2008）泸刑初字第6号刑事附带民事判决</w:t>
      </w:r>
      <w:r w:rsidRPr="000A7047">
        <w:rPr>
          <w:rFonts w:ascii="仿宋_GB2312" w:eastAsia="仿宋_GB2312" w:hAnsi="仿宋" w:hint="eastAsia"/>
          <w:sz w:val="32"/>
        </w:rPr>
        <w:t>书判处</w:t>
      </w:r>
      <w:r w:rsidRPr="000A7047">
        <w:rPr>
          <w:rFonts w:ascii="仿宋_GB2312" w:eastAsia="仿宋_GB2312" w:hAnsi="仿宋" w:hint="eastAsia"/>
          <w:noProof/>
          <w:sz w:val="32"/>
        </w:rPr>
        <w:t>死刑，缓期二年执行</w:t>
      </w:r>
      <w:r w:rsidRPr="000A7047">
        <w:rPr>
          <w:rFonts w:ascii="仿宋_GB2312" w:eastAsia="仿宋_GB2312" w:hAnsi="宋体" w:cs="宋体" w:hint="eastAsia"/>
          <w:noProof/>
          <w:sz w:val="32"/>
        </w:rPr>
        <w:t>，</w:t>
      </w:r>
      <w:r w:rsidRPr="000A7047">
        <w:rPr>
          <w:rFonts w:ascii="仿宋_GB2312" w:eastAsia="仿宋_GB2312" w:hAnsi="仿宋" w:hint="eastAsia"/>
          <w:noProof/>
          <w:sz w:val="32"/>
        </w:rPr>
        <w:t>剥夺政治权利终身，并处没收个人全部财产</w:t>
      </w:r>
      <w:r>
        <w:rPr>
          <w:rFonts w:ascii="仿宋_GB2312" w:eastAsia="仿宋_GB2312" w:hAnsi="仿宋" w:hint="eastAsia"/>
          <w:noProof/>
          <w:sz w:val="32"/>
        </w:rPr>
        <w:t>，</w:t>
      </w:r>
      <w:r w:rsidRPr="000A7047">
        <w:rPr>
          <w:rFonts w:ascii="仿宋_GB2312" w:eastAsia="仿宋_GB2312" w:hAnsi="仿宋" w:hint="eastAsia"/>
          <w:noProof/>
          <w:sz w:val="32"/>
        </w:rPr>
        <w:t>民事赔偿8805.80元</w:t>
      </w:r>
      <w:r w:rsidRPr="000A7047">
        <w:rPr>
          <w:rFonts w:ascii="仿宋_GB2312" w:eastAsia="仿宋_GB2312" w:hAnsi="仿宋" w:hint="eastAsia"/>
          <w:sz w:val="32"/>
        </w:rPr>
        <w:t>。</w:t>
      </w:r>
      <w:r w:rsidRPr="000A7047">
        <w:rPr>
          <w:rFonts w:ascii="仿宋_GB2312" w:eastAsia="仿宋_GB2312" w:hAnsi="仿宋" w:hint="eastAsia"/>
          <w:noProof/>
          <w:sz w:val="32"/>
        </w:rPr>
        <w:t>被告人黄明高不服判决提起上诉，经四川省高级人民法院于2008年8月8日作出（2008）川刑终字第435号刑事裁定书,裁定驳回上诉，维持原判。</w:t>
      </w:r>
      <w:r w:rsidRPr="000A7047">
        <w:rPr>
          <w:rFonts w:ascii="仿宋_GB2312" w:eastAsia="仿宋_GB2312" w:hAnsi="仿宋" w:hint="eastAsia"/>
          <w:sz w:val="32"/>
        </w:rPr>
        <w:t>刑期自</w:t>
      </w:r>
      <w:r w:rsidRPr="000A7047">
        <w:rPr>
          <w:rFonts w:ascii="仿宋_GB2312" w:eastAsia="仿宋_GB2312" w:hAnsi="仿宋" w:hint="eastAsia"/>
          <w:noProof/>
          <w:sz w:val="32"/>
        </w:rPr>
        <w:t>2008年8月19日</w:t>
      </w:r>
      <w:r w:rsidRPr="000A7047">
        <w:rPr>
          <w:rFonts w:ascii="仿宋_GB2312" w:eastAsia="仿宋_GB2312" w:hAnsi="仿宋" w:hint="eastAsia"/>
          <w:sz w:val="32"/>
        </w:rPr>
        <w:t>起。于</w:t>
      </w:r>
      <w:r w:rsidRPr="000A7047">
        <w:rPr>
          <w:rFonts w:ascii="仿宋_GB2312" w:eastAsia="仿宋_GB2312" w:hAnsi="仿宋" w:hint="eastAsia"/>
          <w:noProof/>
          <w:sz w:val="32"/>
        </w:rPr>
        <w:t>2008年9月3日</w:t>
      </w:r>
      <w:r w:rsidRPr="000A7047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0A7047">
        <w:rPr>
          <w:rFonts w:ascii="仿宋_GB2312" w:eastAsia="仿宋_GB2312" w:hAnsi="仿宋" w:hint="eastAsia"/>
          <w:bCs/>
          <w:noProof/>
          <w:sz w:val="32"/>
        </w:rPr>
        <w:t>2010年10月25日经四川省高级人民法院以（2010）川刑执字第1205号刑事裁定书裁定减为无期徒刑，剥夺政治权利终身；2013年4月3日经四川省高级人民法院以（2013）川刑执字第361号刑事裁定书裁定减为有期徒刑十八年二个月，剥夺政治权利七年；2015年3月3日经四川省宜宾市中级人民法院以（2015）宜刑执字第386号刑事裁定书裁定减刑一年四个月；2016年12月23日经四川省宜宾市中级人民法院以（2016）川15刑更1606号刑事裁定书裁定减刑一年二个月；2019年8月23日经四川省宜宾市中级人民法院以（2019）川15刑更744号刑事裁定书裁定减刑七个月</w:t>
      </w:r>
      <w:r>
        <w:rPr>
          <w:rFonts w:ascii="仿宋_GB2312" w:eastAsia="仿宋_GB2312" w:hAnsi="仿宋" w:hint="eastAsia"/>
          <w:bCs/>
          <w:noProof/>
          <w:sz w:val="32"/>
        </w:rPr>
        <w:t>；</w:t>
      </w:r>
      <w:r w:rsidRPr="000A7047">
        <w:rPr>
          <w:rFonts w:ascii="仿宋_GB2312" w:eastAsia="仿宋_GB2312" w:hAnsi="仿宋" w:hint="eastAsia"/>
          <w:bCs/>
          <w:noProof/>
          <w:sz w:val="32"/>
        </w:rPr>
        <w:t>2022年7月25日经四川省宜宾市中级人民法院以（2022）川15刑更364号刑事裁定书裁定减刑七个月。应于2027年10月2日刑满。</w:t>
      </w:r>
    </w:p>
    <w:p w:rsidR="00AA1633" w:rsidRPr="000A7047" w:rsidRDefault="00AA1633" w:rsidP="00AD1003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</w:t>
      </w:r>
      <w:r w:rsidRPr="000A7047">
        <w:rPr>
          <w:rFonts w:ascii="仿宋_GB2312" w:eastAsia="仿宋_GB2312" w:hAnsi="仿宋" w:hint="eastAsia"/>
          <w:noProof/>
          <w:sz w:val="32"/>
        </w:rPr>
        <w:lastRenderedPageBreak/>
        <w:t>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，认真撰写每月月记，在每次的考试考核中成绩良好；该犯劳动态度端正，服从安排，积极肯干。在监区从事制衣劳动加工，能虚心学习劳动技能，不断提高劳动水平，遵守劳动纪律和定置管理规定。该犯在劳动中认真负责，严格遵守操作规程，严把质量关，做到不合格的产品尽量不流向下工序，有效的控制了成品的合格率，保证了产品的质量。该犯没收个人全部财产于2018年8月28日经四川省泸州市中级人民法院以（2018）川05执545号执行裁定书裁定终结执行；民事赔偿8805.8元于2016年8月21日已履行</w:t>
      </w:r>
      <w:r w:rsidRPr="000A7047">
        <w:rPr>
          <w:rFonts w:ascii="仿宋_GB2312" w:eastAsia="仿宋_GB2312" w:hAnsi="仿宋" w:hint="eastAsia"/>
          <w:sz w:val="32"/>
        </w:rPr>
        <w:t>。本次考核期内，罪犯</w:t>
      </w:r>
      <w:r w:rsidRPr="000A7047">
        <w:rPr>
          <w:rFonts w:ascii="仿宋_GB2312" w:eastAsia="仿宋_GB2312" w:hAnsi="仿宋" w:hint="eastAsia"/>
          <w:noProof/>
          <w:sz w:val="32"/>
        </w:rPr>
        <w:t>黄明高</w:t>
      </w:r>
      <w:r w:rsidRPr="000A7047">
        <w:rPr>
          <w:rFonts w:ascii="仿宋_GB2312" w:eastAsia="仿宋_GB2312" w:hAnsi="仿宋" w:hint="eastAsia"/>
          <w:sz w:val="32"/>
        </w:rPr>
        <w:t>共计获得表扬</w:t>
      </w:r>
      <w:r>
        <w:rPr>
          <w:rFonts w:ascii="仿宋_GB2312" w:eastAsia="仿宋_GB2312" w:hAnsi="仿宋" w:hint="eastAsia"/>
          <w:noProof/>
          <w:sz w:val="32"/>
        </w:rPr>
        <w:t>6</w:t>
      </w:r>
      <w:r w:rsidRPr="000A7047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AA1633" w:rsidRPr="000A7047" w:rsidRDefault="00AA1633" w:rsidP="00AD1003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综上所述，罪犯</w:t>
      </w:r>
      <w:r w:rsidRPr="000A7047">
        <w:rPr>
          <w:rFonts w:hAnsi="仿宋"/>
          <w:noProof/>
        </w:rPr>
        <w:t>黄明高</w:t>
      </w:r>
      <w:r w:rsidRPr="000A7047">
        <w:rPr>
          <w:rFonts w:hAnsi="仿宋"/>
        </w:rPr>
        <w:t>在服刑期间，认罪悔罪，遵规守纪，积极改造，确有悔改表现。</w:t>
      </w:r>
      <w:r w:rsidRPr="000A7047">
        <w:rPr>
          <w:rFonts w:hAnsi="仿宋"/>
          <w:noProof/>
        </w:rPr>
        <w:t>该犯系</w:t>
      </w:r>
      <w:r>
        <w:rPr>
          <w:rFonts w:hAnsi="仿宋"/>
          <w:noProof/>
        </w:rPr>
        <w:t>累犯、</w:t>
      </w:r>
      <w:r w:rsidRPr="000A7047">
        <w:rPr>
          <w:rFonts w:hAnsi="仿宋"/>
          <w:noProof/>
        </w:rPr>
        <w:t>抢劫犯罪罪犯，依法应当从严。</w:t>
      </w:r>
    </w:p>
    <w:p w:rsidR="00AA1633" w:rsidRPr="000A7047" w:rsidRDefault="00AA1633" w:rsidP="00AD1003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A7047">
        <w:rPr>
          <w:rFonts w:hAnsi="仿宋"/>
          <w:noProof/>
        </w:rPr>
        <w:t>黄明高</w:t>
      </w:r>
      <w:r w:rsidRPr="000A7047">
        <w:rPr>
          <w:rFonts w:hAnsi="仿宋"/>
        </w:rPr>
        <w:t>减刑</w:t>
      </w:r>
      <w:r>
        <w:rPr>
          <w:rFonts w:hAnsi="仿宋"/>
        </w:rPr>
        <w:t>七个月</w:t>
      </w:r>
      <w:r w:rsidRPr="000A7047">
        <w:rPr>
          <w:rFonts w:hAnsi="仿宋"/>
        </w:rPr>
        <w:t>。特报请裁定。</w:t>
      </w:r>
    </w:p>
    <w:p w:rsidR="00AA1633" w:rsidRPr="000A7047" w:rsidRDefault="00AA1633" w:rsidP="00AD1003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此致</w:t>
      </w:r>
    </w:p>
    <w:p w:rsidR="00AA1633" w:rsidRPr="000A7047" w:rsidRDefault="00AA1633" w:rsidP="00AD1003">
      <w:pPr>
        <w:pStyle w:val="a5"/>
        <w:spacing w:line="420" w:lineRule="exact"/>
        <w:ind w:leftChars="0" w:left="0"/>
        <w:rPr>
          <w:rFonts w:hAnsi="仿宋" w:hint="default"/>
          <w:szCs w:val="32"/>
        </w:rPr>
      </w:pPr>
      <w:r w:rsidRPr="000A7047">
        <w:rPr>
          <w:rFonts w:hAnsi="仿宋"/>
          <w:szCs w:val="32"/>
        </w:rPr>
        <w:t>四川省宜宾市中级人民法院</w:t>
      </w:r>
    </w:p>
    <w:p w:rsidR="00AA1633" w:rsidRPr="000A7047" w:rsidRDefault="00AA1633" w:rsidP="00AD1003">
      <w:pPr>
        <w:pStyle w:val="a5"/>
        <w:spacing w:line="420" w:lineRule="exact"/>
        <w:ind w:leftChars="0"/>
        <w:rPr>
          <w:rFonts w:hAnsi="仿宋" w:hint="default"/>
          <w:szCs w:val="32"/>
        </w:rPr>
      </w:pPr>
    </w:p>
    <w:p w:rsidR="00AA1633" w:rsidRPr="000A7047" w:rsidRDefault="00AA1633" w:rsidP="00AD1003">
      <w:pPr>
        <w:pStyle w:val="a5"/>
        <w:spacing w:line="420" w:lineRule="exact"/>
        <w:ind w:leftChars="0"/>
        <w:rPr>
          <w:rFonts w:hAnsi="仿宋" w:hint="default"/>
          <w:szCs w:val="32"/>
        </w:rPr>
      </w:pPr>
    </w:p>
    <w:p w:rsidR="00AA1633" w:rsidRPr="000A7047" w:rsidRDefault="00AA1633" w:rsidP="00AD1003">
      <w:pPr>
        <w:pStyle w:val="a5"/>
        <w:spacing w:line="420" w:lineRule="exact"/>
        <w:ind w:left="4410" w:right="480"/>
        <w:jc w:val="right"/>
        <w:rPr>
          <w:rFonts w:hAnsi="仿宋" w:hint="default"/>
        </w:rPr>
      </w:pPr>
      <w:r w:rsidRPr="000A7047">
        <w:rPr>
          <w:rFonts w:hAnsi="仿宋"/>
        </w:rPr>
        <w:t>四川省宜宾监狱</w:t>
      </w:r>
    </w:p>
    <w:p w:rsidR="00AA1633" w:rsidRPr="000A7047" w:rsidRDefault="00AA1633" w:rsidP="00AD1003">
      <w:pPr>
        <w:pStyle w:val="a5"/>
        <w:spacing w:line="42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2025年1月15日</w:t>
      </w:r>
    </w:p>
    <w:p w:rsidR="00AA1633" w:rsidRPr="001A5709" w:rsidRDefault="00AA1633" w:rsidP="005135CE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AA1633" w:rsidRPr="001A5709" w:rsidRDefault="00AA1633" w:rsidP="00AA1633">
      <w:pPr>
        <w:rPr>
          <w:rFonts w:ascii="仿宋_GB2312" w:eastAsia="仿宋_GB2312" w:hAnsi="仿宋"/>
          <w:noProof/>
          <w:sz w:val="32"/>
        </w:rPr>
      </w:pPr>
    </w:p>
    <w:p w:rsidR="00D529CB" w:rsidRPr="00AA1633" w:rsidRDefault="00D529CB"/>
    <w:sectPr w:rsidR="00D529CB" w:rsidRPr="00AA1633" w:rsidSect="00C421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0CB" w:rsidRDefault="00A470CB" w:rsidP="00AA1633">
      <w:r>
        <w:separator/>
      </w:r>
    </w:p>
  </w:endnote>
  <w:endnote w:type="continuationSeparator" w:id="1">
    <w:p w:rsidR="00A470CB" w:rsidRDefault="00A470CB" w:rsidP="00AA1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0CB" w:rsidRDefault="00A470CB" w:rsidP="00AA1633">
      <w:r>
        <w:separator/>
      </w:r>
    </w:p>
  </w:footnote>
  <w:footnote w:type="continuationSeparator" w:id="1">
    <w:p w:rsidR="00A470CB" w:rsidRDefault="00A470CB" w:rsidP="00AA16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1633"/>
    <w:rsid w:val="00181ED6"/>
    <w:rsid w:val="00201D8E"/>
    <w:rsid w:val="002C51BB"/>
    <w:rsid w:val="005135CE"/>
    <w:rsid w:val="00A470CB"/>
    <w:rsid w:val="00AA1633"/>
    <w:rsid w:val="00AD1003"/>
    <w:rsid w:val="00C421D8"/>
    <w:rsid w:val="00D52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6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16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16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16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1633"/>
    <w:rPr>
      <w:sz w:val="18"/>
      <w:szCs w:val="18"/>
    </w:rPr>
  </w:style>
  <w:style w:type="paragraph" w:styleId="a5">
    <w:name w:val="Closing"/>
    <w:basedOn w:val="a"/>
    <w:link w:val="Char1"/>
    <w:rsid w:val="00AA163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AA163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AA163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AA163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222</Words>
  <Characters>1267</Characters>
  <Application>Microsoft Office Word</Application>
  <DocSecurity>0</DocSecurity>
  <Lines>10</Lines>
  <Paragraphs>2</Paragraphs>
  <ScaleCrop>false</ScaleCrop>
  <Company>微软中国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4</cp:revision>
  <dcterms:created xsi:type="dcterms:W3CDTF">2025-01-16T02:43:00Z</dcterms:created>
  <dcterms:modified xsi:type="dcterms:W3CDTF">2025-01-16T03:03:00Z</dcterms:modified>
</cp:coreProperties>
</file>