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25E" w:rsidRDefault="008D025E" w:rsidP="008D025E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8D025E" w:rsidRPr="00895E0A" w:rsidRDefault="008D025E" w:rsidP="008D025E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8D025E" w:rsidRPr="00AC4BED" w:rsidRDefault="008D025E" w:rsidP="008D025E">
      <w:pPr>
        <w:spacing w:line="460" w:lineRule="exact"/>
        <w:jc w:val="center"/>
        <w:rPr>
          <w:rFonts w:eastAsia="黑体"/>
          <w:sz w:val="32"/>
        </w:rPr>
      </w:pPr>
    </w:p>
    <w:p w:rsidR="008D025E" w:rsidRPr="000A7047" w:rsidRDefault="008D025E" w:rsidP="008D025E">
      <w:pPr>
        <w:spacing w:line="460" w:lineRule="exact"/>
        <w:ind w:firstLineChars="1350" w:firstLine="4320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（2024）宜监减字第</w:t>
      </w:r>
      <w:r w:rsidRPr="000A7047">
        <w:rPr>
          <w:rFonts w:ascii="仿宋_GB2312" w:eastAsia="仿宋_GB2312" w:hAnsi="仿宋" w:hint="eastAsia"/>
          <w:noProof/>
          <w:sz w:val="32"/>
        </w:rPr>
        <w:t>791</w:t>
      </w:r>
      <w:r w:rsidRPr="000A7047">
        <w:rPr>
          <w:rFonts w:ascii="仿宋_GB2312" w:eastAsia="仿宋_GB2312" w:hAnsi="仿宋" w:hint="eastAsia"/>
          <w:sz w:val="32"/>
        </w:rPr>
        <w:t>号</w:t>
      </w:r>
    </w:p>
    <w:p w:rsidR="008D025E" w:rsidRPr="000A7047" w:rsidRDefault="008D025E" w:rsidP="008D025E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sz w:val="32"/>
        </w:rPr>
        <w:t>罪犯</w:t>
      </w:r>
      <w:r w:rsidRPr="000A7047">
        <w:rPr>
          <w:rFonts w:ascii="仿宋_GB2312" w:eastAsia="仿宋_GB2312" w:hAnsi="仿宋" w:hint="eastAsia"/>
          <w:noProof/>
          <w:sz w:val="32"/>
        </w:rPr>
        <w:t>玛赫团长</w:t>
      </w:r>
      <w:r w:rsidRPr="000A7047">
        <w:rPr>
          <w:rFonts w:ascii="仿宋_GB2312" w:eastAsia="仿宋_GB2312" w:hAnsi="仿宋" w:hint="eastAsia"/>
          <w:sz w:val="32"/>
        </w:rPr>
        <w:t>，男，</w:t>
      </w:r>
      <w:r w:rsidRPr="000A7047">
        <w:rPr>
          <w:rFonts w:ascii="仿宋_GB2312" w:eastAsia="仿宋_GB2312" w:hAnsi="仿宋" w:hint="eastAsia"/>
          <w:noProof/>
          <w:sz w:val="32"/>
        </w:rPr>
        <w:t>1976年3月15日</w:t>
      </w:r>
      <w:r w:rsidRPr="000A7047">
        <w:rPr>
          <w:rFonts w:ascii="仿宋_GB2312" w:eastAsia="仿宋_GB2312" w:hAnsi="仿宋" w:hint="eastAsia"/>
          <w:sz w:val="32"/>
        </w:rPr>
        <w:t>出生，</w:t>
      </w:r>
      <w:r w:rsidRPr="000A7047">
        <w:rPr>
          <w:rFonts w:ascii="仿宋_GB2312" w:eastAsia="仿宋_GB2312" w:hAnsi="仿宋" w:hint="eastAsia"/>
          <w:noProof/>
          <w:sz w:val="32"/>
        </w:rPr>
        <w:t>彝族</w:t>
      </w:r>
      <w:r w:rsidRPr="000A7047">
        <w:rPr>
          <w:rFonts w:ascii="仿宋_GB2312" w:eastAsia="仿宋_GB2312" w:hAnsi="仿宋" w:hint="eastAsia"/>
          <w:sz w:val="32"/>
        </w:rPr>
        <w:t>,</w:t>
      </w:r>
      <w:r w:rsidRPr="000A7047">
        <w:rPr>
          <w:rFonts w:ascii="仿宋_GB2312" w:eastAsia="仿宋_GB2312" w:hAnsi="仿宋" w:hint="eastAsia"/>
          <w:noProof/>
          <w:sz w:val="32"/>
        </w:rPr>
        <w:t>文盲</w:t>
      </w:r>
      <w:r w:rsidRPr="000A7047">
        <w:rPr>
          <w:rFonts w:ascii="仿宋_GB2312" w:eastAsia="仿宋_GB2312" w:hAnsi="仿宋" w:hint="eastAsia"/>
          <w:sz w:val="32"/>
        </w:rPr>
        <w:t>，</w:t>
      </w:r>
      <w:r w:rsidRPr="000A7047">
        <w:rPr>
          <w:rFonts w:ascii="仿宋_GB2312" w:eastAsia="仿宋_GB2312" w:hAnsi="仿宋" w:hint="eastAsia"/>
          <w:noProof/>
          <w:sz w:val="32"/>
        </w:rPr>
        <w:t>农民</w:t>
      </w:r>
      <w:r w:rsidRPr="000A7047">
        <w:rPr>
          <w:rFonts w:ascii="仿宋_GB2312" w:eastAsia="仿宋_GB2312" w:hAnsi="仿宋" w:hint="eastAsia"/>
          <w:sz w:val="32"/>
        </w:rPr>
        <w:t>，原户籍所在地：</w:t>
      </w:r>
      <w:r w:rsidRPr="000A7047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乐山市</w:t>
      </w:r>
      <w:r w:rsidRPr="000A7047">
        <w:rPr>
          <w:rFonts w:ascii="仿宋_GB2312" w:eastAsia="仿宋_GB2312" w:hAnsi="仿宋" w:hint="eastAsia"/>
          <w:noProof/>
          <w:sz w:val="32"/>
        </w:rPr>
        <w:t>峨边彝族自治县</w:t>
      </w:r>
      <w:r w:rsidRPr="000A7047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8D025E" w:rsidRPr="000A7047" w:rsidRDefault="008D025E" w:rsidP="008D025E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sz w:val="32"/>
        </w:rPr>
        <w:t>罪犯</w:t>
      </w:r>
      <w:r w:rsidRPr="000A7047">
        <w:rPr>
          <w:rFonts w:ascii="仿宋_GB2312" w:eastAsia="仿宋_GB2312" w:hAnsi="仿宋" w:hint="eastAsia"/>
          <w:noProof/>
          <w:sz w:val="32"/>
        </w:rPr>
        <w:t>玛赫团长</w:t>
      </w:r>
      <w:r w:rsidRPr="000A7047">
        <w:rPr>
          <w:rFonts w:ascii="仿宋_GB2312" w:eastAsia="仿宋_GB2312" w:hAnsi="仿宋" w:hint="eastAsia"/>
          <w:sz w:val="32"/>
        </w:rPr>
        <w:t>因</w:t>
      </w:r>
      <w:r w:rsidRPr="000A7047">
        <w:rPr>
          <w:rFonts w:ascii="仿宋_GB2312" w:eastAsia="仿宋_GB2312" w:hAnsi="仿宋" w:hint="eastAsia"/>
          <w:noProof/>
          <w:sz w:val="32"/>
        </w:rPr>
        <w:t>故意伤害罪</w:t>
      </w:r>
      <w:r w:rsidRPr="000A7047">
        <w:rPr>
          <w:rFonts w:ascii="仿宋_GB2312" w:eastAsia="仿宋_GB2312" w:hAnsi="仿宋" w:hint="eastAsia"/>
          <w:sz w:val="32"/>
        </w:rPr>
        <w:t>，经</w:t>
      </w:r>
      <w:r w:rsidRPr="000A7047">
        <w:rPr>
          <w:rFonts w:ascii="仿宋_GB2312" w:eastAsia="仿宋_GB2312" w:hAnsi="仿宋" w:hint="eastAsia"/>
          <w:noProof/>
          <w:sz w:val="32"/>
        </w:rPr>
        <w:t>四川省乐山市中级人民法院</w:t>
      </w:r>
      <w:r w:rsidRPr="000A7047">
        <w:rPr>
          <w:rFonts w:ascii="仿宋_GB2312" w:eastAsia="仿宋_GB2312" w:hAnsi="仿宋" w:hint="eastAsia"/>
          <w:sz w:val="32"/>
        </w:rPr>
        <w:t>于</w:t>
      </w:r>
      <w:r w:rsidRPr="000A7047">
        <w:rPr>
          <w:rFonts w:ascii="仿宋_GB2312" w:eastAsia="仿宋_GB2312" w:hAnsi="仿宋" w:hint="eastAsia"/>
          <w:noProof/>
          <w:sz w:val="32"/>
        </w:rPr>
        <w:t>2012年7月4日</w:t>
      </w:r>
      <w:r w:rsidRPr="000A7047">
        <w:rPr>
          <w:rFonts w:ascii="仿宋_GB2312" w:eastAsia="仿宋_GB2312" w:hAnsi="仿宋" w:hint="eastAsia"/>
          <w:sz w:val="32"/>
        </w:rPr>
        <w:t>以</w:t>
      </w:r>
      <w:r w:rsidRPr="000A7047">
        <w:rPr>
          <w:rFonts w:ascii="仿宋_GB2312" w:eastAsia="仿宋_GB2312" w:hAnsi="仿宋" w:hint="eastAsia"/>
          <w:noProof/>
          <w:sz w:val="32"/>
        </w:rPr>
        <w:t>（2012）乐刑初字第</w:t>
      </w:r>
      <w:r>
        <w:rPr>
          <w:rFonts w:ascii="仿宋_GB2312" w:eastAsia="仿宋_GB2312" w:hAnsi="仿宋" w:hint="eastAsia"/>
          <w:noProof/>
          <w:sz w:val="32"/>
        </w:rPr>
        <w:t>15</w:t>
      </w:r>
      <w:r w:rsidRPr="000A7047">
        <w:rPr>
          <w:rFonts w:ascii="仿宋_GB2312" w:eastAsia="仿宋_GB2312" w:hAnsi="仿宋" w:hint="eastAsia"/>
          <w:noProof/>
          <w:sz w:val="32"/>
        </w:rPr>
        <w:t>号刑事附带民事判决</w:t>
      </w:r>
      <w:r w:rsidRPr="000A7047">
        <w:rPr>
          <w:rFonts w:ascii="仿宋_GB2312" w:eastAsia="仿宋_GB2312" w:hAnsi="仿宋" w:hint="eastAsia"/>
          <w:sz w:val="32"/>
        </w:rPr>
        <w:t>书判处</w:t>
      </w:r>
      <w:r w:rsidRPr="000A7047">
        <w:rPr>
          <w:rFonts w:ascii="仿宋_GB2312" w:eastAsia="仿宋_GB2312" w:hAnsi="仿宋" w:hint="eastAsia"/>
          <w:noProof/>
          <w:sz w:val="32"/>
        </w:rPr>
        <w:t>无期徒刑，剥夺政治权利终身，民事赔偿89714.75元</w:t>
      </w:r>
      <w:r w:rsidRPr="000A7047">
        <w:rPr>
          <w:rFonts w:ascii="仿宋_GB2312" w:eastAsia="仿宋_GB2312" w:hAnsi="仿宋" w:hint="eastAsia"/>
          <w:sz w:val="32"/>
        </w:rPr>
        <w:t>。</w:t>
      </w:r>
      <w:r w:rsidRPr="000A7047">
        <w:rPr>
          <w:rFonts w:ascii="仿宋_GB2312" w:eastAsia="仿宋_GB2312" w:hAnsi="仿宋" w:hint="eastAsia"/>
          <w:noProof/>
          <w:sz w:val="32"/>
        </w:rPr>
        <w:t>被告人玛赫团长未提出上诉。</w:t>
      </w:r>
      <w:r w:rsidRPr="000A7047">
        <w:rPr>
          <w:rFonts w:ascii="仿宋_GB2312" w:eastAsia="仿宋_GB2312" w:hAnsi="仿宋" w:hint="eastAsia"/>
          <w:sz w:val="32"/>
        </w:rPr>
        <w:t>刑期自</w:t>
      </w:r>
      <w:r w:rsidRPr="000A7047">
        <w:rPr>
          <w:rFonts w:ascii="仿宋_GB2312" w:eastAsia="仿宋_GB2312" w:hAnsi="仿宋" w:hint="eastAsia"/>
          <w:noProof/>
          <w:sz w:val="32"/>
        </w:rPr>
        <w:t>2012年7月17日</w:t>
      </w:r>
      <w:r w:rsidRPr="000A7047">
        <w:rPr>
          <w:rFonts w:ascii="仿宋_GB2312" w:eastAsia="仿宋_GB2312" w:hAnsi="仿宋" w:hint="eastAsia"/>
          <w:sz w:val="32"/>
        </w:rPr>
        <w:t>起。于</w:t>
      </w:r>
      <w:r w:rsidRPr="000A7047">
        <w:rPr>
          <w:rFonts w:ascii="仿宋_GB2312" w:eastAsia="仿宋_GB2312" w:hAnsi="仿宋" w:hint="eastAsia"/>
          <w:noProof/>
          <w:sz w:val="32"/>
        </w:rPr>
        <w:t>2012年8月8日</w:t>
      </w:r>
      <w:r w:rsidRPr="000A7047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0A7047">
        <w:rPr>
          <w:rFonts w:ascii="仿宋_GB2312" w:eastAsia="仿宋_GB2312" w:hAnsi="仿宋" w:hint="eastAsia"/>
          <w:bCs/>
          <w:noProof/>
          <w:sz w:val="32"/>
        </w:rPr>
        <w:t>2015年6月23日经四川省高级人民法院以（2015）川刑执字第564号刑事裁定书裁定减为有期徒刑二十年三个月，剥夺政治权利七年</w:t>
      </w:r>
      <w:r>
        <w:rPr>
          <w:rFonts w:ascii="仿宋_GB2312" w:eastAsia="仿宋_GB2312" w:hAnsi="仿宋" w:hint="eastAsia"/>
          <w:bCs/>
          <w:noProof/>
          <w:sz w:val="32"/>
        </w:rPr>
        <w:t>；</w:t>
      </w:r>
      <w:r w:rsidRPr="000A7047">
        <w:rPr>
          <w:rFonts w:ascii="仿宋_GB2312" w:eastAsia="仿宋_GB2312" w:hAnsi="仿宋" w:hint="eastAsia"/>
          <w:bCs/>
          <w:noProof/>
          <w:sz w:val="32"/>
        </w:rPr>
        <w:t>2018年11月23日经四川省宜宾市中级人民法院以（2018）川15刑更1328号刑事裁定书裁定减刑八个月。应于2035年1月22日刑满。</w:t>
      </w:r>
    </w:p>
    <w:p w:rsidR="008D025E" w:rsidRPr="000A7047" w:rsidRDefault="008D025E" w:rsidP="008D025E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该犯在服刑改造中能做到认罪服法，知罪悔罪。自上次减刑以来，经过监狱民警的耐心帮助教育，能够认识到自己所犯罪行的根源和所犯罪行的严重社会危害性。</w:t>
      </w:r>
      <w:r>
        <w:rPr>
          <w:rFonts w:ascii="仿宋_GB2312" w:eastAsia="仿宋_GB2312" w:hAnsi="仿宋" w:hint="eastAsia"/>
          <w:noProof/>
          <w:sz w:val="32"/>
        </w:rPr>
        <w:t>日常改造中，该犯</w:t>
      </w:r>
      <w:r w:rsidRPr="00A57CA5">
        <w:rPr>
          <w:rFonts w:ascii="仿宋_GB2312" w:eastAsia="仿宋_GB2312" w:hAnsi="仿宋" w:hint="eastAsia"/>
          <w:noProof/>
          <w:sz w:val="32"/>
        </w:rPr>
        <w:t>曾于2019年7月1日因不服管教给予警告处罚；2020年2月15日因殴打他犯给予禁闭处罚，后经民警耐心教育</w:t>
      </w:r>
      <w:r>
        <w:rPr>
          <w:rFonts w:ascii="仿宋_GB2312" w:eastAsia="仿宋_GB2312" w:hAnsi="仿宋" w:hint="eastAsia"/>
          <w:noProof/>
          <w:sz w:val="32"/>
        </w:rPr>
        <w:t>后</w:t>
      </w:r>
      <w:r w:rsidRPr="00A57CA5">
        <w:rPr>
          <w:rFonts w:ascii="仿宋_GB2312" w:eastAsia="仿宋_GB2312" w:hAnsi="仿宋" w:hint="eastAsia"/>
          <w:noProof/>
          <w:sz w:val="32"/>
        </w:rPr>
        <w:t>，认识到自己的错误，</w:t>
      </w:r>
      <w:r w:rsidRPr="000A7047">
        <w:rPr>
          <w:rFonts w:ascii="仿宋_GB2312" w:eastAsia="仿宋_GB2312" w:hAnsi="仿宋" w:hint="eastAsia"/>
          <w:noProof/>
          <w:sz w:val="32"/>
        </w:rPr>
        <w:t>在改造中</w:t>
      </w:r>
      <w:r>
        <w:rPr>
          <w:rFonts w:ascii="仿宋_GB2312" w:eastAsia="仿宋_GB2312" w:hAnsi="仿宋" w:hint="eastAsia"/>
          <w:noProof/>
          <w:sz w:val="32"/>
        </w:rPr>
        <w:t>尚能</w:t>
      </w:r>
      <w:r w:rsidRPr="000A7047">
        <w:rPr>
          <w:rFonts w:ascii="仿宋_GB2312" w:eastAsia="仿宋_GB2312" w:hAnsi="仿宋" w:hint="eastAsia"/>
          <w:noProof/>
          <w:sz w:val="32"/>
        </w:rPr>
        <w:t>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在每次</w:t>
      </w:r>
      <w:r w:rsidRPr="000A7047">
        <w:rPr>
          <w:rFonts w:ascii="仿宋_GB2312" w:eastAsia="仿宋_GB2312" w:hAnsi="仿宋" w:hint="eastAsia"/>
          <w:noProof/>
          <w:sz w:val="32"/>
        </w:rPr>
        <w:lastRenderedPageBreak/>
        <w:t>的考试考核中成绩良好；该犯劳动态度端正，服从安排，积极肯干。在监区从事包装劳动，能虚心学习劳动技能，不断提高劳动水平，遵守劳动纪律和定置管理规定。该犯在劳动中认真负责，严格遵守操作规程，严把质量关，做到不合格的产品尽量不流向下工序，有效的控制了成品的合格率，保证了产品的质量。</w:t>
      </w:r>
      <w:r>
        <w:rPr>
          <w:rFonts w:ascii="仿宋_GB2312" w:eastAsia="仿宋_GB2312" w:hAnsi="仿宋" w:hint="eastAsia"/>
          <w:noProof/>
          <w:sz w:val="32"/>
        </w:rPr>
        <w:t>该犯</w:t>
      </w:r>
      <w:r w:rsidRPr="00A57CA5">
        <w:rPr>
          <w:rFonts w:ascii="仿宋_GB2312" w:eastAsia="仿宋_GB2312" w:hAnsi="仿宋" w:hint="eastAsia"/>
          <w:noProof/>
          <w:sz w:val="32"/>
        </w:rPr>
        <w:t>民事赔偿89714.75元（判决书上载明已履行1万元</w:t>
      </w:r>
      <w:r>
        <w:rPr>
          <w:rFonts w:ascii="仿宋_GB2312" w:eastAsia="仿宋_GB2312" w:hAnsi="仿宋" w:hint="eastAsia"/>
          <w:noProof/>
          <w:sz w:val="32"/>
        </w:rPr>
        <w:t>）</w:t>
      </w:r>
      <w:r w:rsidRPr="00A57CA5">
        <w:rPr>
          <w:rFonts w:ascii="仿宋_GB2312" w:eastAsia="仿宋_GB2312" w:hAnsi="仿宋" w:hint="eastAsia"/>
          <w:noProof/>
          <w:sz w:val="32"/>
        </w:rPr>
        <w:t>，申请司法救助后，于2012年11月27日经四川省乐山市中级人民法院以（2012）乐执字第23号执行裁定书裁定终结本次执行程序。</w:t>
      </w:r>
      <w:r w:rsidRPr="000A7047">
        <w:rPr>
          <w:rFonts w:ascii="仿宋_GB2312" w:eastAsia="仿宋_GB2312" w:hAnsi="仿宋" w:hint="eastAsia"/>
          <w:sz w:val="32"/>
        </w:rPr>
        <w:t>本次考核期内，罪犯</w:t>
      </w:r>
      <w:r w:rsidRPr="000A7047">
        <w:rPr>
          <w:rFonts w:ascii="仿宋_GB2312" w:eastAsia="仿宋_GB2312" w:hAnsi="仿宋" w:hint="eastAsia"/>
          <w:noProof/>
          <w:sz w:val="32"/>
        </w:rPr>
        <w:t>玛赫团长</w:t>
      </w:r>
      <w:r w:rsidRPr="000A7047">
        <w:rPr>
          <w:rFonts w:ascii="仿宋_GB2312" w:eastAsia="仿宋_GB2312" w:hAnsi="仿宋" w:hint="eastAsia"/>
          <w:sz w:val="32"/>
        </w:rPr>
        <w:t>共计获得表扬</w:t>
      </w:r>
      <w:r w:rsidRPr="000A7047">
        <w:rPr>
          <w:rFonts w:ascii="仿宋_GB2312" w:eastAsia="仿宋_GB2312" w:hAnsi="仿宋" w:hint="eastAsia"/>
          <w:noProof/>
          <w:sz w:val="32"/>
        </w:rPr>
        <w:t>7</w:t>
      </w:r>
      <w:r w:rsidRPr="000A7047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8D025E" w:rsidRPr="000A7047" w:rsidRDefault="008D025E" w:rsidP="008D025E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综上所述，罪犯</w:t>
      </w:r>
      <w:r w:rsidRPr="000A7047">
        <w:rPr>
          <w:rFonts w:hAnsi="仿宋"/>
          <w:noProof/>
        </w:rPr>
        <w:t>玛赫团长</w:t>
      </w:r>
      <w:r w:rsidRPr="000A7047">
        <w:rPr>
          <w:rFonts w:hAnsi="仿宋"/>
        </w:rPr>
        <w:t>在服刑期间，认罪悔罪，遵规守纪，积极改造，确有悔改表现。</w:t>
      </w:r>
    </w:p>
    <w:p w:rsidR="008D025E" w:rsidRPr="000A7047" w:rsidRDefault="008D025E" w:rsidP="008D025E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A7047">
        <w:rPr>
          <w:rFonts w:hAnsi="仿宋"/>
          <w:noProof/>
        </w:rPr>
        <w:t>玛赫团长</w:t>
      </w:r>
      <w:r w:rsidRPr="000A7047">
        <w:rPr>
          <w:rFonts w:hAnsi="仿宋"/>
        </w:rPr>
        <w:t>减刑</w:t>
      </w:r>
      <w:r>
        <w:rPr>
          <w:rFonts w:hAnsi="仿宋"/>
        </w:rPr>
        <w:t>六个月</w:t>
      </w:r>
      <w:r w:rsidRPr="000A7047">
        <w:rPr>
          <w:rFonts w:hAnsi="仿宋"/>
        </w:rPr>
        <w:t>。特报请裁定。</w:t>
      </w:r>
    </w:p>
    <w:p w:rsidR="008D025E" w:rsidRPr="000A7047" w:rsidRDefault="008D025E" w:rsidP="008D025E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此致</w:t>
      </w:r>
    </w:p>
    <w:p w:rsidR="008D025E" w:rsidRPr="000A7047" w:rsidRDefault="008D025E" w:rsidP="008D025E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0A7047">
        <w:rPr>
          <w:rFonts w:hAnsi="仿宋"/>
          <w:szCs w:val="32"/>
        </w:rPr>
        <w:t>四川省宜宾市中级人民法院</w:t>
      </w:r>
    </w:p>
    <w:p w:rsidR="008D025E" w:rsidRPr="000A7047" w:rsidRDefault="008D025E" w:rsidP="008D025E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8D025E" w:rsidRPr="000A7047" w:rsidRDefault="008D025E" w:rsidP="008D025E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8D025E" w:rsidRPr="000A7047" w:rsidRDefault="008D025E" w:rsidP="008D025E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0A7047">
        <w:rPr>
          <w:rFonts w:hAnsi="仿宋"/>
        </w:rPr>
        <w:t>四川省宜宾监狱</w:t>
      </w:r>
    </w:p>
    <w:p w:rsidR="008D025E" w:rsidRDefault="008D025E" w:rsidP="008D025E">
      <w:pPr>
        <w:ind w:firstLineChars="1700" w:firstLine="5440"/>
        <w:rPr>
          <w:rFonts w:ascii="仿宋_GB2312" w:eastAsia="仿宋_GB2312" w:hAnsi="仿宋"/>
          <w:sz w:val="32"/>
        </w:rPr>
      </w:pPr>
      <w:r w:rsidRPr="008D025E">
        <w:rPr>
          <w:rFonts w:ascii="仿宋_GB2312" w:eastAsia="仿宋_GB2312" w:hAnsi="仿宋"/>
          <w:sz w:val="32"/>
        </w:rPr>
        <w:t>2025年1月15日</w:t>
      </w:r>
    </w:p>
    <w:p w:rsidR="008D025E" w:rsidRPr="001A5709" w:rsidRDefault="008D025E" w:rsidP="007E6415">
      <w:pPr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E73EF1" w:rsidRPr="008D025E" w:rsidRDefault="00E73EF1" w:rsidP="008D025E">
      <w:pPr>
        <w:ind w:firstLineChars="1700" w:firstLine="5440"/>
        <w:rPr>
          <w:rFonts w:ascii="仿宋_GB2312" w:eastAsia="仿宋_GB2312" w:hAnsi="仿宋"/>
          <w:sz w:val="32"/>
        </w:rPr>
      </w:pPr>
    </w:p>
    <w:sectPr w:rsidR="00E73EF1" w:rsidRPr="008D025E" w:rsidSect="00D40A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D80" w:rsidRDefault="00A26D80" w:rsidP="008D025E">
      <w:r>
        <w:separator/>
      </w:r>
    </w:p>
  </w:endnote>
  <w:endnote w:type="continuationSeparator" w:id="1">
    <w:p w:rsidR="00A26D80" w:rsidRDefault="00A26D80" w:rsidP="008D0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D80" w:rsidRDefault="00A26D80" w:rsidP="008D025E">
      <w:r>
        <w:separator/>
      </w:r>
    </w:p>
  </w:footnote>
  <w:footnote w:type="continuationSeparator" w:id="1">
    <w:p w:rsidR="00A26D80" w:rsidRDefault="00A26D80" w:rsidP="008D02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025E"/>
    <w:rsid w:val="007E6415"/>
    <w:rsid w:val="008D025E"/>
    <w:rsid w:val="00A26D80"/>
    <w:rsid w:val="00D40AD2"/>
    <w:rsid w:val="00E73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25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D02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D025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D025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025E"/>
    <w:rPr>
      <w:sz w:val="18"/>
      <w:szCs w:val="18"/>
    </w:rPr>
  </w:style>
  <w:style w:type="paragraph" w:styleId="a5">
    <w:name w:val="Closing"/>
    <w:basedOn w:val="a"/>
    <w:link w:val="Char1"/>
    <w:rsid w:val="008D025E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8D025E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8D025E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8D025E"/>
    <w:rPr>
      <w:rFonts w:ascii="仿宋_GB2312" w:eastAsia="仿宋_GB2312" w:hAnsi="Times New Roman" w:cs="Times New Roman"/>
      <w:sz w:val="32"/>
      <w:szCs w:val="24"/>
    </w:rPr>
  </w:style>
  <w:style w:type="paragraph" w:styleId="a7">
    <w:name w:val="Date"/>
    <w:basedOn w:val="a"/>
    <w:next w:val="a"/>
    <w:link w:val="Char3"/>
    <w:uiPriority w:val="99"/>
    <w:semiHidden/>
    <w:unhideWhenUsed/>
    <w:rsid w:val="008D025E"/>
    <w:pPr>
      <w:ind w:leftChars="2500" w:left="100"/>
    </w:pPr>
  </w:style>
  <w:style w:type="character" w:customStyle="1" w:styleId="Char3">
    <w:name w:val="日期 Char"/>
    <w:basedOn w:val="a0"/>
    <w:link w:val="a7"/>
    <w:uiPriority w:val="99"/>
    <w:semiHidden/>
    <w:rsid w:val="008D025E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1041</Characters>
  <Application>Microsoft Office Word</Application>
  <DocSecurity>0</DocSecurity>
  <Lines>8</Lines>
  <Paragraphs>2</Paragraphs>
  <ScaleCrop>false</ScaleCrop>
  <Company>微软中国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4</cp:revision>
  <dcterms:created xsi:type="dcterms:W3CDTF">2025-01-16T02:50:00Z</dcterms:created>
  <dcterms:modified xsi:type="dcterms:W3CDTF">2025-01-16T03:05:00Z</dcterms:modified>
</cp:coreProperties>
</file>