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88" w:rsidRDefault="00F20788" w:rsidP="00F2078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20788" w:rsidRPr="00895E0A" w:rsidRDefault="00F20788" w:rsidP="00F2078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20788" w:rsidRPr="00DF39C6" w:rsidRDefault="00F20788" w:rsidP="00F20788">
      <w:pPr>
        <w:spacing w:line="460" w:lineRule="exact"/>
        <w:jc w:val="center"/>
        <w:rPr>
          <w:rFonts w:eastAsia="黑体"/>
          <w:sz w:val="32"/>
        </w:rPr>
      </w:pPr>
    </w:p>
    <w:p w:rsidR="00F20788" w:rsidRPr="000B5811" w:rsidRDefault="00F20788" w:rsidP="00F20788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4834C1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810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F20788" w:rsidRDefault="00F20788" w:rsidP="00F2078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杜涛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1990年7月30日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四川省宜宾市江安县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F20788" w:rsidRPr="00AD0FDA" w:rsidRDefault="00F20788" w:rsidP="00F20788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杜涛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2014年3月6日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(2014)翠屏刑初字第131号刑事判决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有期徒刑十五年，并处没收财产5万元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被告人杜涛未提出上诉。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2013年8月27日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2028年8月26日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2014年3月24日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2016年11月22日经四川省宜宾市中级人民法院以(2016)川15刑更1580号刑事裁定书裁定减刑六个月；2018年9月21日经四川省宜宾市中级人民法院以(2018)川15刑更1025号刑事裁定书裁定减刑四个月；2020年11月30日经四川省宜宾市中级人民法院以(2020)川15刑更606号刑事裁定书裁定减刑六个月；2022年11月28日经四川省宜宾市中级人民法院以(2022)川15刑更607号刑事裁定书裁定减刑八个月。应于2026年8月26日刑满。</w:t>
      </w:r>
    </w:p>
    <w:p w:rsidR="00F20788" w:rsidRPr="00431A9B" w:rsidRDefault="00F20788" w:rsidP="00F20788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</w:t>
      </w:r>
      <w:r w:rsidRPr="00250718">
        <w:rPr>
          <w:rFonts w:ascii="仿宋_GB2312" w:eastAsia="仿宋_GB2312" w:hAnsi="仿宋" w:hint="eastAsia"/>
          <w:sz w:val="32"/>
        </w:rPr>
        <w:lastRenderedPageBreak/>
        <w:t>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该犯没收财产5万元已执行1500元，于2016年12月28日经四川省宜宾市翠屏区人民法院以（2016）川1502执3079号执行裁定书裁定终结本次执行程序。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杜涛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20788" w:rsidRPr="00D010DE" w:rsidRDefault="00F20788" w:rsidP="00F2078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杜涛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F20788" w:rsidRPr="00431A9B" w:rsidRDefault="00F20788" w:rsidP="00F2078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杜涛</w:t>
      </w:r>
      <w:r w:rsidRPr="00431A9B">
        <w:rPr>
          <w:rFonts w:hAnsi="仿宋"/>
        </w:rPr>
        <w:t>减刑</w:t>
      </w:r>
      <w:r w:rsidRPr="00C95D99">
        <w:rPr>
          <w:rFonts w:hAnsi="仿宋"/>
          <w:noProof/>
        </w:rPr>
        <w:t>九个月</w:t>
      </w:r>
      <w:r w:rsidRPr="00431A9B">
        <w:rPr>
          <w:rFonts w:hAnsi="仿宋"/>
        </w:rPr>
        <w:t>。特报请裁定。</w:t>
      </w:r>
    </w:p>
    <w:p w:rsidR="00F20788" w:rsidRDefault="00F20788" w:rsidP="00F2078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F20788" w:rsidP="00F2078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CD1C71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B67" w:rsidRDefault="00D45B67" w:rsidP="00473C02">
      <w:r>
        <w:separator/>
      </w:r>
    </w:p>
  </w:endnote>
  <w:endnote w:type="continuationSeparator" w:id="1">
    <w:p w:rsidR="00D45B67" w:rsidRDefault="00D45B67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B67" w:rsidRDefault="00D45B67" w:rsidP="00473C02">
      <w:r>
        <w:separator/>
      </w:r>
    </w:p>
  </w:footnote>
  <w:footnote w:type="continuationSeparator" w:id="1">
    <w:p w:rsidR="00D45B67" w:rsidRDefault="00D45B67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15FF8"/>
    <w:rsid w:val="00082E3D"/>
    <w:rsid w:val="000B67F9"/>
    <w:rsid w:val="00177957"/>
    <w:rsid w:val="001C6D2A"/>
    <w:rsid w:val="002005D5"/>
    <w:rsid w:val="00237608"/>
    <w:rsid w:val="002F5CEF"/>
    <w:rsid w:val="003B33F0"/>
    <w:rsid w:val="00473C02"/>
    <w:rsid w:val="004834C1"/>
    <w:rsid w:val="005D050B"/>
    <w:rsid w:val="0069276D"/>
    <w:rsid w:val="0074511A"/>
    <w:rsid w:val="007B12E6"/>
    <w:rsid w:val="008C0634"/>
    <w:rsid w:val="008E7844"/>
    <w:rsid w:val="008F56D8"/>
    <w:rsid w:val="00923361"/>
    <w:rsid w:val="00947057"/>
    <w:rsid w:val="00A12D12"/>
    <w:rsid w:val="00B11A07"/>
    <w:rsid w:val="00BC107A"/>
    <w:rsid w:val="00C60609"/>
    <w:rsid w:val="00C96CCE"/>
    <w:rsid w:val="00CD1C71"/>
    <w:rsid w:val="00D06BFF"/>
    <w:rsid w:val="00D2109C"/>
    <w:rsid w:val="00D45B67"/>
    <w:rsid w:val="00DA7B0F"/>
    <w:rsid w:val="00DF73A5"/>
    <w:rsid w:val="00E9127D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2025-01-16T01:28:00Z</dcterms:created>
  <dcterms:modified xsi:type="dcterms:W3CDTF">2025-01-16T03:13:00Z</dcterms:modified>
</cp:coreProperties>
</file>