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（2024）宜监减字第889号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罪犯张慢，男，</w:t>
      </w:r>
      <w:r>
        <w:rPr>
          <w:rFonts w:ascii="仿宋_GB2312" w:hAnsi="仿宋" w:eastAsia="仿宋_GB2312"/>
          <w:sz w:val="32"/>
        </w:rPr>
        <w:t>1971年4月27日</w:t>
      </w:r>
      <w:r>
        <w:rPr>
          <w:rFonts w:hint="eastAsia" w:ascii="仿宋_GB2312" w:hAnsi="仿宋" w:eastAsia="仿宋_GB2312"/>
          <w:sz w:val="32"/>
        </w:rPr>
        <w:t>出生，汉族,小学肄业，农民,原户籍所在地：四川省眉山市东坡区。现在四川省宜宾监狱五监区服刑。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罪犯张慢因故意伤害罪，经四川省眉山市中级人民法院于</w:t>
      </w:r>
      <w:r>
        <w:rPr>
          <w:rFonts w:ascii="仿宋_GB2312" w:hAnsi="仿宋" w:eastAsia="仿宋_GB2312"/>
          <w:sz w:val="32"/>
        </w:rPr>
        <w:t>2012年7月27日</w:t>
      </w:r>
      <w:r>
        <w:rPr>
          <w:rFonts w:hint="eastAsia" w:ascii="仿宋_GB2312" w:hAnsi="仿宋" w:eastAsia="仿宋_GB2312"/>
          <w:sz w:val="32"/>
        </w:rPr>
        <w:t>以(2012)眉刑初字第31号刑事附带民事判决书判处无期徒刑，剥夺政治权利终身,民事赔偿18082.25元。被告人张慢未提出上诉。刑期自</w:t>
      </w:r>
      <w:r>
        <w:rPr>
          <w:rFonts w:ascii="仿宋_GB2312" w:hAnsi="仿宋" w:eastAsia="仿宋_GB2312"/>
          <w:sz w:val="32"/>
        </w:rPr>
        <w:t>2012年8月17日</w:t>
      </w:r>
      <w:r>
        <w:rPr>
          <w:rFonts w:hint="eastAsia" w:ascii="仿宋_GB2312" w:hAnsi="仿宋" w:eastAsia="仿宋_GB2312"/>
          <w:sz w:val="32"/>
        </w:rPr>
        <w:t>起，于</w:t>
      </w:r>
      <w:r>
        <w:rPr>
          <w:rFonts w:ascii="仿宋_GB2312" w:hAnsi="仿宋" w:eastAsia="仿宋_GB2312"/>
          <w:sz w:val="32"/>
        </w:rPr>
        <w:t>2012年8月28日</w:t>
      </w:r>
      <w:r>
        <w:rPr>
          <w:rFonts w:hint="eastAsia" w:ascii="仿宋_GB2312" w:hAnsi="仿宋" w:eastAsia="仿宋_GB2312"/>
          <w:sz w:val="32"/>
        </w:rPr>
        <w:t>送我狱执行刑罚。服刑期间刑罚变更执行情况：</w:t>
      </w:r>
      <w:r>
        <w:rPr>
          <w:rFonts w:hint="eastAsia" w:ascii="仿宋_GB2312" w:hAnsi="仿宋" w:eastAsia="仿宋_GB2312"/>
          <w:bCs/>
          <w:sz w:val="32"/>
        </w:rPr>
        <w:t>2016年4月25日经四川省高级人民法院以(2016)川刑更706号刑事裁定书裁定减为有期徒刑十八年三个月，剥夺政治权利七年；2019年1月25日经四川省宜宾市中级人民法院以(2019)川15刑更89号刑事裁定书裁定减刑六个月；2021年11月25日经四川省宜宾市中级人民法院以(2021)川15刑更869号刑事裁定书裁定减刑八个月。应于2033年5月24日刑满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该犯在服刑改造中做到了认罪服法，知罪悔罪。自上次减刑以来，通过对国家法律、法规、政策的学习，经过监狱民警的耐心帮助教育，能认识到自己所犯罪行的根源和所犯罪行的严重社会危害性。日常改造中，该犯积极改造，能较好的做到遵守《监狱服刑人员行为规范》及《服刑人员二十条严禁行为规定》，服从监狱民警管理教育。在内务卫生方面，按照要求严格整理，保持整洁规范；该犯认真参加“政治、文化、技术学习”，上课专心听讲，认真做好笔记，按时完成作业，积极收看中央电视台的《新闻联播》节目，每周按时参加监区组织的集中教育会、生活检讨会及各项专项教育活动，认真撰写每月月记，在每次的考试考核中成绩优良；该犯劳动态度端正，服从安排，积极肯干。该犯在监区从事监狱维修员，协助维修监狱设施设备，在劳动中不怕苦、不怕脏、不怕累，严格服从民警管理，很好的完成维修工作。该犯民事赔偿18082.25元未履行。本次考核期内，罪犯张慢共计获得表扬</w:t>
      </w:r>
      <w:r>
        <w:rPr>
          <w:rFonts w:ascii="仿宋_GB2312" w:hAnsi="仿宋" w:eastAsia="仿宋_GB2312"/>
          <w:sz w:val="32"/>
        </w:rPr>
        <w:t>6</w:t>
      </w:r>
      <w:r>
        <w:rPr>
          <w:rFonts w:hint="eastAsia" w:ascii="仿宋_GB2312" w:hAnsi="仿宋" w:eastAsia="仿宋_GB2312"/>
          <w:sz w:val="32"/>
        </w:rPr>
        <w:t>个，悔改表现评定结论为确有悔改表现。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综上所述，罪犯张慢在服刑期间，认罪悔罪，遵规守纪，积极改造，确有悔改表现。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为此，根据《中华人民共和国监狱法》第二十九条、《中华人民共和国刑法》第七十八条、《中华人民共和国刑事诉讼法》第二百七十三条第二款的规定，建议对罪犯张慢减刑七个月。特报请裁定。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/>
        </w:rPr>
      </w:pPr>
      <w:r>
        <w:rPr>
          <w:rFonts w:hAnsi="仿宋"/>
        </w:rPr>
        <w:t>2025年1月15日</w:t>
      </w:r>
    </w:p>
    <w:p>
      <w:pPr>
        <w:ind w:firstLine="640" w:firstLineChars="200"/>
      </w:pPr>
      <w:bookmarkStart w:id="0" w:name="_GoBack"/>
      <w:bookmarkEnd w:id="0"/>
      <w:r>
        <w:rPr>
          <w:rFonts w:ascii="仿宋_GB2312" w:hAnsi="仿宋" w:eastAsia="仿宋_GB2312"/>
          <w:sz w:val="32"/>
          <w:szCs w:val="32"/>
        </w:rPr>
        <w:t>公示期为五日，如对减刑建议有异议，请于公示期内将有关情况、姓名、联系方式发送至邮箱ybzysjt@126.com。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3532"/>
    <w:rsid w:val="00093532"/>
    <w:rsid w:val="00F40ED5"/>
    <w:rsid w:val="AFB7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8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日期 Char"/>
    <w:basedOn w:val="7"/>
    <w:link w:val="4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167</Words>
  <Characters>953</Characters>
  <Lines>7</Lines>
  <Paragraphs>2</Paragraphs>
  <TotalTime>1</TotalTime>
  <ScaleCrop>false</ScaleCrop>
  <LinksUpToDate>false</LinksUpToDate>
  <CharactersWithSpaces>1118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2025-01-17T14:35:00Z</dcterms:created>
  <dc:creator>张钦</dc:creator>
  <cp:lastModifiedBy>ybjy</cp:lastModifiedBy>
  <dcterms:modified xsi:type="dcterms:W3CDTF">2025-01-21T09:54:19Z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