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20E" w:rsidRDefault="004B020E" w:rsidP="004B020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4B020E" w:rsidRPr="00895E0A" w:rsidRDefault="004B020E" w:rsidP="004B020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4B020E" w:rsidRPr="00DF39C6" w:rsidRDefault="004B020E" w:rsidP="004B020E">
      <w:pPr>
        <w:spacing w:line="460" w:lineRule="exact"/>
        <w:jc w:val="center"/>
        <w:rPr>
          <w:rFonts w:eastAsia="黑体"/>
          <w:sz w:val="32"/>
        </w:rPr>
      </w:pPr>
    </w:p>
    <w:p w:rsidR="004B020E" w:rsidRPr="000B5811" w:rsidRDefault="004B020E" w:rsidP="004B020E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4A102B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815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4B020E" w:rsidRDefault="004B020E" w:rsidP="004B020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刘建辉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1979年6月28日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四川省泸州市龙马潭区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4B020E" w:rsidRPr="00AD0FDA" w:rsidRDefault="004B020E" w:rsidP="004B020E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刘建辉2011年11月17日因非法持有毒品罪被判处有期徒刑二年六个月；2015年1月29日因非法持有毒品罪被判处有期徒刑二年。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运输毒品罪、非法持有毒品罪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四川省泸州市龙马潭区人民法院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2018年3月1日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(2017)川0504刑初350号刑事判决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有期徒刑二十年，并处没收</w:t>
      </w:r>
      <w:r>
        <w:rPr>
          <w:rFonts w:ascii="仿宋_GB2312" w:eastAsia="仿宋_GB2312" w:hAnsi="仿宋" w:hint="eastAsia"/>
          <w:noProof/>
          <w:sz w:val="32"/>
        </w:rPr>
        <w:t>个人全部</w:t>
      </w:r>
      <w:r w:rsidRPr="00C95D99">
        <w:rPr>
          <w:rFonts w:ascii="仿宋_GB2312" w:eastAsia="仿宋_GB2312" w:hAnsi="仿宋" w:hint="eastAsia"/>
          <w:noProof/>
          <w:sz w:val="32"/>
        </w:rPr>
        <w:t>财产20万元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被告人刘建辉及同案犯不服判决提起上诉，经四川省泸州市中级人民法院于</w:t>
      </w:r>
      <w:r>
        <w:rPr>
          <w:rFonts w:ascii="仿宋_GB2312" w:eastAsia="仿宋_GB2312" w:hAnsi="仿宋"/>
          <w:noProof/>
          <w:sz w:val="32"/>
        </w:rPr>
        <w:t>2018年6月29日</w:t>
      </w:r>
      <w:r w:rsidRPr="00C95D99">
        <w:rPr>
          <w:rFonts w:ascii="仿宋_GB2312" w:eastAsia="仿宋_GB2312" w:hAnsi="仿宋" w:hint="eastAsia"/>
          <w:noProof/>
          <w:sz w:val="32"/>
        </w:rPr>
        <w:t>作出(2018)川05刑终126号刑事判决书，判处有期徒刑二十年，并处没收</w:t>
      </w:r>
      <w:r>
        <w:rPr>
          <w:rFonts w:ascii="仿宋_GB2312" w:eastAsia="仿宋_GB2312" w:hAnsi="仿宋" w:hint="eastAsia"/>
          <w:noProof/>
          <w:sz w:val="32"/>
        </w:rPr>
        <w:t>个人</w:t>
      </w:r>
      <w:r w:rsidRPr="00C95D99">
        <w:rPr>
          <w:rFonts w:ascii="仿宋_GB2312" w:eastAsia="仿宋_GB2312" w:hAnsi="仿宋" w:hint="eastAsia"/>
          <w:noProof/>
          <w:sz w:val="32"/>
        </w:rPr>
        <w:t>财产10万元，罚金10万元。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2017年3月18日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C95D99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2037年3月17日</w:t>
      </w:r>
      <w:r w:rsidRPr="00C95D99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2018年7月24日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2021年9月28日经四川省宜宾市中级人民法院以(2021)川15刑更417号刑事裁定书裁定减刑二个月。应于2037年1月17日刑满。</w:t>
      </w:r>
    </w:p>
    <w:p w:rsidR="004B020E" w:rsidRPr="00431A9B" w:rsidRDefault="004B020E" w:rsidP="004B020E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C95D99">
        <w:rPr>
          <w:rFonts w:ascii="仿宋_GB2312" w:eastAsia="仿宋_GB2312" w:hAnsi="仿宋" w:hint="eastAsia"/>
          <w:noProof/>
          <w:sz w:val="32"/>
        </w:rPr>
        <w:t>因表现突出，被评为2022年度监狱级“改造积极分子”。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</w:t>
      </w:r>
      <w:r>
        <w:rPr>
          <w:rFonts w:ascii="仿宋_GB2312" w:eastAsia="仿宋_GB2312" w:hAnsi="仿宋" w:hint="eastAsia"/>
          <w:sz w:val="32"/>
        </w:rPr>
        <w:lastRenderedPageBreak/>
        <w:t>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C95D99">
        <w:rPr>
          <w:rFonts w:ascii="仿宋_GB2312" w:eastAsia="仿宋_GB2312" w:hAnsi="仿宋" w:hint="eastAsia"/>
          <w:noProof/>
          <w:sz w:val="32"/>
        </w:rPr>
        <w:t>该犯没收</w:t>
      </w:r>
      <w:r>
        <w:rPr>
          <w:rFonts w:ascii="仿宋_GB2312" w:eastAsia="仿宋_GB2312" w:hAnsi="仿宋" w:hint="eastAsia"/>
          <w:noProof/>
          <w:sz w:val="32"/>
        </w:rPr>
        <w:t>个人</w:t>
      </w:r>
      <w:r w:rsidRPr="00C95D99">
        <w:rPr>
          <w:rFonts w:ascii="仿宋_GB2312" w:eastAsia="仿宋_GB2312" w:hAnsi="仿宋" w:hint="eastAsia"/>
          <w:noProof/>
          <w:sz w:val="32"/>
        </w:rPr>
        <w:t>财产10万元、罚金10万元</w:t>
      </w:r>
      <w:r>
        <w:rPr>
          <w:rFonts w:ascii="仿宋_GB2312" w:eastAsia="仿宋_GB2312" w:hAnsi="仿宋" w:hint="eastAsia"/>
          <w:noProof/>
          <w:sz w:val="32"/>
        </w:rPr>
        <w:t>（</w:t>
      </w:r>
      <w:r w:rsidRPr="00C95D99">
        <w:rPr>
          <w:rFonts w:ascii="仿宋_GB2312" w:eastAsia="仿宋_GB2312" w:hAnsi="仿宋" w:hint="eastAsia"/>
          <w:noProof/>
          <w:sz w:val="32"/>
        </w:rPr>
        <w:t>已执行10500元</w:t>
      </w:r>
      <w:r>
        <w:rPr>
          <w:rFonts w:ascii="仿宋_GB2312" w:eastAsia="仿宋_GB2312" w:hAnsi="仿宋" w:hint="eastAsia"/>
          <w:noProof/>
          <w:sz w:val="32"/>
        </w:rPr>
        <w:t>）</w:t>
      </w:r>
      <w:r w:rsidRPr="00C95D99">
        <w:rPr>
          <w:rFonts w:ascii="仿宋_GB2312" w:eastAsia="仿宋_GB2312" w:hAnsi="仿宋" w:hint="eastAsia"/>
          <w:noProof/>
          <w:sz w:val="32"/>
        </w:rPr>
        <w:t>于2021年8月9日经四川省泸州市龙马潭区人民法院以（2021）川0504执1411号执行裁定书裁定终结本次执行程序。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刘建辉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8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4B020E" w:rsidRPr="00D010DE" w:rsidRDefault="004B020E" w:rsidP="004B020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刘建辉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C95D99">
        <w:rPr>
          <w:rFonts w:ascii="仿宋_GB2312" w:eastAsia="仿宋_GB2312" w:hAnsi="仿宋" w:hint="eastAsia"/>
          <w:noProof/>
          <w:sz w:val="32"/>
        </w:rPr>
        <w:t>该犯系累犯、毒品再犯，依法应当从严。</w:t>
      </w:r>
    </w:p>
    <w:p w:rsidR="004B020E" w:rsidRPr="00431A9B" w:rsidRDefault="004B020E" w:rsidP="004B020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95D99">
        <w:rPr>
          <w:rFonts w:hAnsi="仿宋"/>
          <w:noProof/>
        </w:rPr>
        <w:t>刘建辉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C95D99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4B020E" w:rsidRDefault="004B020E" w:rsidP="004B020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4B020E" w:rsidP="004B020E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473C02" w:rsidRPr="00473C02" w:rsidRDefault="00E02E9C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1AF" w:rsidRDefault="00A961AF" w:rsidP="00473C02">
      <w:r>
        <w:separator/>
      </w:r>
    </w:p>
  </w:endnote>
  <w:endnote w:type="continuationSeparator" w:id="1">
    <w:p w:rsidR="00A961AF" w:rsidRDefault="00A961AF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1AF" w:rsidRDefault="00A961AF" w:rsidP="00473C02">
      <w:r>
        <w:separator/>
      </w:r>
    </w:p>
  </w:footnote>
  <w:footnote w:type="continuationSeparator" w:id="1">
    <w:p w:rsidR="00A961AF" w:rsidRDefault="00A961AF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B67F9"/>
    <w:rsid w:val="00177957"/>
    <w:rsid w:val="001C6D2A"/>
    <w:rsid w:val="002005D5"/>
    <w:rsid w:val="00237608"/>
    <w:rsid w:val="002F5CEF"/>
    <w:rsid w:val="003B33F0"/>
    <w:rsid w:val="00473C02"/>
    <w:rsid w:val="004A102B"/>
    <w:rsid w:val="004B020E"/>
    <w:rsid w:val="0069276D"/>
    <w:rsid w:val="0074511A"/>
    <w:rsid w:val="007B12E6"/>
    <w:rsid w:val="00847D20"/>
    <w:rsid w:val="008C0634"/>
    <w:rsid w:val="008E7844"/>
    <w:rsid w:val="008F56D8"/>
    <w:rsid w:val="00923361"/>
    <w:rsid w:val="00947057"/>
    <w:rsid w:val="00A12D12"/>
    <w:rsid w:val="00A91625"/>
    <w:rsid w:val="00A961AF"/>
    <w:rsid w:val="00B11A07"/>
    <w:rsid w:val="00BA56EC"/>
    <w:rsid w:val="00BC107A"/>
    <w:rsid w:val="00C60609"/>
    <w:rsid w:val="00CD3511"/>
    <w:rsid w:val="00D06BFF"/>
    <w:rsid w:val="00D2109C"/>
    <w:rsid w:val="00DA7B0F"/>
    <w:rsid w:val="00DC19C7"/>
    <w:rsid w:val="00DF73A5"/>
    <w:rsid w:val="00E02E9C"/>
    <w:rsid w:val="00E73641"/>
    <w:rsid w:val="00EF4F19"/>
    <w:rsid w:val="00F20788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1078</Characters>
  <Application>Microsoft Office Word</Application>
  <DocSecurity>0</DocSecurity>
  <Lines>8</Lines>
  <Paragraphs>2</Paragraphs>
  <ScaleCrop>false</ScaleCrop>
  <Company>Microsoft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2025-01-16T01:29:00Z</dcterms:created>
  <dcterms:modified xsi:type="dcterms:W3CDTF">2025-01-16T03:13:00Z</dcterms:modified>
</cp:coreProperties>
</file>