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bookmarkStart w:id="0" w:name="_GoBack"/>
      <w:r>
        <w:rPr>
          <w:rFonts w:hint="eastAsia"/>
          <w:color w:val="auto"/>
          <w:sz w:val="42"/>
          <w:lang w:val="en-US" w:eastAsia="zh-CN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rFonts w:hint="eastAsia"/>
          <w:color w:val="auto"/>
          <w:sz w:val="42"/>
          <w:lang w:val="en-US" w:eastAsia="zh-CN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r>
        <w:rPr>
          <w:rFonts w:hint="eastAsia"/>
          <w:color w:val="auto"/>
          <w:sz w:val="42"/>
          <w:lang w:val="en-US" w:eastAsia="zh-CN"/>
        </w:rPr>
        <w:t>报请减刑建议书</w:t>
      </w:r>
    </w:p>
    <w:bookmarkEnd w:id="0"/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罪犯曹有斌，男，1969年3月17日出生，初中文化，现在四川省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罪犯曹有斌在服刑期间，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根据《中华人民共和国监狱法》第二十九条、《中华人民共和国刑法》第七十八条、《中华人民共和国刑事诉讼法》第二百七十三条第二款的规定，建议对罪犯曹有斌减去有期徒刑四个月。特报请裁定。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5072" w:firstLineChars="15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7D66C4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72324D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2D86574"/>
    <w:rsid w:val="440F118B"/>
    <w:rsid w:val="46127187"/>
    <w:rsid w:val="47002A6B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6EB5DC3"/>
    <w:rsid w:val="78353FE8"/>
    <w:rsid w:val="7BAE75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2025-04-21T07:37:00Z</cp:lastPrinted>
  <dcterms:modified xsi:type="dcterms:W3CDTF">2025-04-28T01:30:11Z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