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罪犯阿石古批，男，1989年3月20日出生，小学文化，现在四川省荞窝监狱服刑。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罪犯阿石古批在服刑期间，认罪悔罪，遵规守纪，积极改造，确有悔改表现。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根据《中华人民共和国监狱法》第二十九条、《中华人民共和国刑法》第七十八条、《中华人民共和国刑事诉讼法》第二百七十三条第二款的规定，建议对罪犯阿石古批减去有期徒刑七个月。特报请裁定。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auto"/>
                                <w:sz w:val="32"/>
                                <w:szCs w:val="32"/>
                              </w:rPr>
                              <w:t>附：罪犯阿石古批减刑材料一卷一册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auto"/>
                          <w:sz w:val="32"/>
                          <w:szCs w:val="32"/>
                        </w:rPr>
                        <w:t>附：罪犯阿石古批减刑材料一卷一册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545420B"/>
    <w:rsid w:val="46127187"/>
    <w:rsid w:val="471D5982"/>
    <w:rsid w:val="47AD0F98"/>
    <w:rsid w:val="48D0640C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2267F1"/>
    <w:rsid w:val="62BE5F96"/>
    <w:rsid w:val="63AA5960"/>
    <w:rsid w:val="69CF3C05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71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2025-10-28T02:22:43Z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