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邱二千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1977</w:t>
      </w:r>
      <w:r>
        <w:rPr>
          <w:rFonts w:hint="eastAsia" w:ascii="仿宋_GB2312" w:hAnsi="仿宋_GB2312" w:eastAsia="仿宋_GB2312" w:cs="仿宋_GB2312"/>
          <w:sz w:val="32"/>
          <w:szCs w:val="32"/>
        </w:rPr>
        <w:t>年5月1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日出生，小学文化，现在四川省荞窝监狱服刑。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邱二千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邱二千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六个月，剥政三年不变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33A2761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3079DE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7B87499C5D584828B0FB6D799866D698_13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