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620"/>
        </w:tabs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四川省荞窝监狱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报请减刑建议书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（202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）荞监减字第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850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罪犯</w:t>
      </w:r>
      <w:r>
        <w:rPr>
          <w:rFonts w:ascii="仿宋" w:hAnsi="仿宋" w:eastAsia="仿宋"/>
          <w:sz w:val="32"/>
          <w:szCs w:val="32"/>
        </w:rPr>
        <w:t>彭秀军</w:t>
      </w:r>
      <w:r>
        <w:rPr>
          <w:rFonts w:hint="eastAsia" w:ascii="仿宋" w:hAnsi="仿宋" w:eastAsia="仿宋"/>
          <w:sz w:val="32"/>
          <w:szCs w:val="32"/>
        </w:rPr>
        <w:t>，男，</w:t>
      </w:r>
      <w:r>
        <w:rPr>
          <w:rFonts w:ascii="仿宋" w:hAnsi="仿宋" w:eastAsia="仿宋"/>
          <w:sz w:val="32"/>
          <w:szCs w:val="32"/>
        </w:rPr>
        <w:t>1973年10月2日</w:t>
      </w:r>
      <w:r>
        <w:rPr>
          <w:rFonts w:hint="eastAsia" w:ascii="仿宋" w:hAnsi="仿宋" w:eastAsia="仿宋"/>
          <w:sz w:val="32"/>
          <w:szCs w:val="32"/>
        </w:rPr>
        <w:t>出生，</w:t>
      </w:r>
      <w:r>
        <w:rPr>
          <w:rFonts w:ascii="仿宋" w:hAnsi="仿宋" w:eastAsia="仿宋"/>
          <w:sz w:val="32"/>
          <w:szCs w:val="32"/>
        </w:rPr>
        <w:t>土家族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初中文化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农民</w:t>
      </w:r>
      <w:r>
        <w:rPr>
          <w:rFonts w:hint="eastAsia" w:ascii="仿宋" w:hAnsi="仿宋" w:eastAsia="仿宋"/>
          <w:sz w:val="32"/>
          <w:szCs w:val="32"/>
        </w:rPr>
        <w:t>，原户籍所在地：</w:t>
      </w:r>
      <w:r>
        <w:rPr>
          <w:rFonts w:ascii="仿宋" w:hAnsi="仿宋" w:eastAsia="仿宋"/>
          <w:sz w:val="32"/>
          <w:szCs w:val="32"/>
        </w:rPr>
        <w:t>湖南省龙山县</w:t>
      </w:r>
      <w:r>
        <w:rPr>
          <w:rFonts w:hint="eastAsia" w:ascii="仿宋" w:hAnsi="仿宋" w:eastAsia="仿宋"/>
          <w:sz w:val="32"/>
          <w:szCs w:val="32"/>
        </w:rPr>
        <w:t>。现在四川省荞窝监狱</w:t>
      </w:r>
      <w:r>
        <w:rPr>
          <w:rFonts w:ascii="仿宋" w:hAnsi="仿宋" w:eastAsia="仿宋"/>
          <w:sz w:val="32"/>
          <w:szCs w:val="32"/>
        </w:rPr>
        <w:t>一监区</w:t>
      </w:r>
      <w:r>
        <w:rPr>
          <w:rFonts w:hint="eastAsia" w:ascii="仿宋" w:hAnsi="仿宋" w:eastAsia="仿宋"/>
          <w:sz w:val="32"/>
          <w:szCs w:val="32"/>
        </w:rPr>
        <w:t>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因</w:t>
      </w:r>
      <w:r>
        <w:rPr>
          <w:rFonts w:ascii="仿宋" w:hAnsi="仿宋" w:eastAsia="仿宋"/>
          <w:sz w:val="32"/>
          <w:szCs w:val="32"/>
        </w:rPr>
        <w:t>贩卖、运输毒品</w:t>
      </w:r>
      <w:r>
        <w:rPr>
          <w:rFonts w:hint="eastAsia" w:ascii="仿宋" w:hAnsi="仿宋" w:eastAsia="仿宋"/>
          <w:sz w:val="32"/>
          <w:szCs w:val="32"/>
        </w:rPr>
        <w:t>罪，经</w:t>
      </w:r>
      <w:r>
        <w:rPr>
          <w:rFonts w:ascii="仿宋" w:hAnsi="仿宋" w:eastAsia="仿宋"/>
          <w:sz w:val="32"/>
          <w:szCs w:val="32"/>
        </w:rPr>
        <w:t>四川省凉山彝族自治州中级人民法院</w:t>
      </w:r>
      <w:r>
        <w:rPr>
          <w:rFonts w:hint="eastAsia" w:ascii="仿宋" w:hAnsi="仿宋" w:eastAsia="仿宋"/>
          <w:sz w:val="32"/>
          <w:szCs w:val="32"/>
        </w:rPr>
        <w:t>于</w:t>
      </w:r>
      <w:r>
        <w:rPr>
          <w:rFonts w:ascii="仿宋" w:hAnsi="仿宋" w:eastAsia="仿宋"/>
          <w:sz w:val="32"/>
          <w:szCs w:val="32"/>
        </w:rPr>
        <w:t>2016年12月9日</w:t>
      </w:r>
      <w:r>
        <w:rPr>
          <w:rFonts w:hint="eastAsia" w:ascii="仿宋" w:hAnsi="仿宋" w:eastAsia="仿宋"/>
          <w:sz w:val="32"/>
          <w:szCs w:val="32"/>
        </w:rPr>
        <w:t>作出</w:t>
      </w:r>
      <w:r>
        <w:rPr>
          <w:rFonts w:ascii="仿宋" w:hAnsi="仿宋" w:eastAsia="仿宋"/>
          <w:sz w:val="32"/>
          <w:szCs w:val="32"/>
        </w:rPr>
        <w:t>(2016)川34刑初211号刑事判决书</w:t>
      </w:r>
      <w:r>
        <w:rPr>
          <w:rFonts w:hint="eastAsia" w:ascii="仿宋" w:hAnsi="仿宋" w:eastAsia="仿宋"/>
          <w:sz w:val="32"/>
          <w:szCs w:val="32"/>
        </w:rPr>
        <w:t>，判处</w:t>
      </w:r>
      <w:r>
        <w:rPr>
          <w:rFonts w:ascii="仿宋" w:hAnsi="仿宋" w:eastAsia="仿宋"/>
          <w:sz w:val="32"/>
          <w:szCs w:val="32"/>
        </w:rPr>
        <w:t>死刑，缓期二年执行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剥夺政治权利终身</w:t>
      </w:r>
      <w:r>
        <w:rPr>
          <w:rFonts w:hint="eastAsia" w:ascii="仿宋" w:hAnsi="仿宋" w:eastAsia="仿宋"/>
          <w:sz w:val="32"/>
          <w:szCs w:val="32"/>
        </w:rPr>
        <w:t>，并处</w:t>
      </w:r>
      <w:r>
        <w:rPr>
          <w:rFonts w:ascii="仿宋" w:hAnsi="仿宋" w:eastAsia="仿宋"/>
          <w:sz w:val="32"/>
          <w:szCs w:val="32"/>
        </w:rPr>
        <w:t>没收个人全部财产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被告人彭秀军未上诉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四川省高级人民法院于2017年9月20日以(2017)川刑核18295955号刑事裁定书，核准以贩卖、运输毒品罪判处被告人彭秀军死刑，缓期二年执行，剥夺政治权利终身，并处没收个人全部财产的刑事判决。死刑缓期二年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执行期</w:t>
      </w:r>
      <w:r>
        <w:rPr>
          <w:rFonts w:ascii="仿宋" w:hAnsi="仿宋" w:eastAsia="仿宋"/>
          <w:sz w:val="32"/>
          <w:szCs w:val="32"/>
        </w:rPr>
        <w:t>自2017年12月29日起至2019年12月28日止。于2018年1月11日送入我狱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执行刑罚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服刑期间执行刑期变动情况：</w:t>
      </w:r>
      <w:r>
        <w:rPr>
          <w:rFonts w:ascii="仿宋" w:hAnsi="仿宋" w:eastAsia="仿宋"/>
          <w:sz w:val="32"/>
          <w:szCs w:val="32"/>
        </w:rPr>
        <w:t>四川省高级人民法院于2020年9月28日作出（2020）川刑更859号刑事裁定，减为无期徒刑，剥夺政治权利终身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不变</w:t>
      </w:r>
      <w:r>
        <w:rPr>
          <w:rFonts w:hint="eastAsia" w:ascii="仿宋" w:hAnsi="仿宋" w:eastAsia="仿宋"/>
          <w:sz w:val="32"/>
          <w:szCs w:val="32"/>
        </w:rPr>
        <w:t>。刑期自20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/>
          <w:sz w:val="32"/>
          <w:szCs w:val="32"/>
        </w:rPr>
        <w:t>日起。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该犯在服刑</w:t>
      </w:r>
      <w:r>
        <w:rPr>
          <w:rFonts w:ascii="仿宋" w:hAnsi="仿宋" w:eastAsia="仿宋"/>
          <w:sz w:val="32"/>
          <w:szCs w:val="32"/>
        </w:rPr>
        <w:t>期间，认罪</w:t>
      </w:r>
      <w:r>
        <w:rPr>
          <w:rFonts w:hint="eastAsia" w:ascii="仿宋" w:hAnsi="仿宋" w:eastAsia="仿宋"/>
          <w:sz w:val="32"/>
          <w:szCs w:val="32"/>
        </w:rPr>
        <w:t>悔罪</w:t>
      </w:r>
      <w:r>
        <w:rPr>
          <w:rFonts w:ascii="仿宋" w:hAnsi="仿宋" w:eastAsia="仿宋"/>
          <w:sz w:val="32"/>
          <w:szCs w:val="32"/>
        </w:rPr>
        <w:t>；遵守法律法规及监规，接受教育改造；积极参加思想、文化、职业技术教育；</w:t>
      </w:r>
      <w:r>
        <w:rPr>
          <w:rFonts w:hint="eastAsia" w:ascii="仿宋" w:hAnsi="仿宋" w:eastAsia="仿宋"/>
          <w:sz w:val="32"/>
          <w:szCs w:val="32"/>
        </w:rPr>
        <w:t>积极</w:t>
      </w:r>
      <w:r>
        <w:rPr>
          <w:rFonts w:ascii="仿宋" w:hAnsi="仿宋" w:eastAsia="仿宋"/>
          <w:sz w:val="32"/>
          <w:szCs w:val="32"/>
        </w:rPr>
        <w:t>参加劳动，</w:t>
      </w:r>
      <w:r>
        <w:rPr>
          <w:rFonts w:hint="eastAsia" w:ascii="仿宋" w:hAnsi="仿宋" w:eastAsia="仿宋"/>
          <w:sz w:val="32"/>
          <w:szCs w:val="32"/>
        </w:rPr>
        <w:t>态度端正，服从民警安排，在监区从事</w:t>
      </w:r>
      <w:r>
        <w:rPr>
          <w:rFonts w:ascii="仿宋" w:hAnsi="仿宋" w:eastAsia="仿宋"/>
          <w:sz w:val="32"/>
          <w:szCs w:val="32"/>
        </w:rPr>
        <w:t>线圈加工</w:t>
      </w:r>
      <w:r>
        <w:rPr>
          <w:rFonts w:hint="eastAsia" w:ascii="仿宋" w:hAnsi="仿宋" w:eastAsia="仿宋"/>
          <w:sz w:val="32"/>
          <w:szCs w:val="32"/>
        </w:rPr>
        <w:t>劳动，完成劳动任务；</w:t>
      </w:r>
      <w:r>
        <w:rPr>
          <w:rFonts w:ascii="仿宋" w:hAnsi="仿宋" w:eastAsia="仿宋"/>
          <w:sz w:val="32"/>
          <w:szCs w:val="32"/>
        </w:rPr>
        <w:t>该犯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被</w:t>
      </w:r>
      <w:r>
        <w:rPr>
          <w:rFonts w:ascii="仿宋" w:hAnsi="仿宋" w:eastAsia="仿宋"/>
          <w:sz w:val="32"/>
          <w:szCs w:val="32"/>
        </w:rPr>
        <w:t>判处的没收个人全部财产</w:t>
      </w:r>
      <w:r>
        <w:rPr>
          <w:rFonts w:hint="eastAsia" w:ascii="仿宋" w:hAnsi="仿宋" w:eastAsia="仿宋"/>
          <w:sz w:val="32"/>
          <w:szCs w:val="32"/>
        </w:rPr>
        <w:t>已执行964.82元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本考核期内月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均消费75.38元，账户余额58.85元</w:t>
      </w:r>
      <w:r>
        <w:rPr>
          <w:rFonts w:hint="eastAsia" w:ascii="仿宋" w:hAnsi="仿宋" w:eastAsia="仿宋"/>
          <w:sz w:val="32"/>
          <w:szCs w:val="32"/>
        </w:rPr>
        <w:t>。本次考核期内，罪犯</w:t>
      </w:r>
      <w:r>
        <w:rPr>
          <w:rFonts w:ascii="仿宋" w:hAnsi="仿宋" w:eastAsia="仿宋"/>
          <w:sz w:val="32"/>
          <w:szCs w:val="32"/>
        </w:rPr>
        <w:t>彭秀军</w:t>
      </w:r>
      <w:r>
        <w:rPr>
          <w:rFonts w:hint="eastAsia" w:ascii="仿宋" w:hAnsi="仿宋" w:eastAsia="仿宋"/>
          <w:sz w:val="32"/>
          <w:szCs w:val="32"/>
        </w:rPr>
        <w:t>共计获得表扬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个，悔改表现</w:t>
      </w:r>
      <w:r>
        <w:rPr>
          <w:rFonts w:ascii="仿宋" w:hAnsi="仿宋" w:eastAsia="仿宋"/>
          <w:sz w:val="32"/>
          <w:szCs w:val="32"/>
        </w:rPr>
        <w:t>评定结论为确有悔改表现。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firstLine="63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综上所述，罪犯</w:t>
      </w:r>
      <w:r>
        <w:rPr>
          <w:rFonts w:ascii="仿宋" w:hAnsi="仿宋" w:eastAsia="仿宋"/>
          <w:sz w:val="32"/>
          <w:szCs w:val="32"/>
        </w:rPr>
        <w:t>彭秀军</w:t>
      </w:r>
      <w:r>
        <w:rPr>
          <w:rFonts w:hint="eastAsia" w:ascii="仿宋" w:hAnsi="仿宋" w:eastAsia="仿宋"/>
          <w:sz w:val="32"/>
          <w:szCs w:val="32"/>
        </w:rPr>
        <w:t>在服刑期间，认罪悔罪，认真遵守法律法规及监规，接受教育改造；积极参加思想、文化、职业技术教育；积极参加劳动，努力完成劳动任务，确有悔改表现。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firstLine="63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</w:t>
      </w:r>
      <w:r>
        <w:rPr>
          <w:rFonts w:ascii="仿宋" w:hAnsi="仿宋" w:eastAsia="仿宋"/>
          <w:sz w:val="32"/>
          <w:szCs w:val="32"/>
        </w:rPr>
        <w:t>彭秀军</w:t>
      </w:r>
      <w:r>
        <w:rPr>
          <w:rFonts w:hint="eastAsia" w:ascii="仿宋" w:hAnsi="仿宋" w:eastAsia="仿宋"/>
          <w:sz w:val="32"/>
          <w:szCs w:val="32"/>
        </w:rPr>
        <w:t>减为</w:t>
      </w:r>
      <w:r>
        <w:rPr>
          <w:rFonts w:ascii="仿宋" w:hAnsi="仿宋" w:eastAsia="仿宋"/>
          <w:sz w:val="32"/>
          <w:szCs w:val="32"/>
        </w:rPr>
        <w:t>有期徒刑二十五年，剥夺政治权利九年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32"/>
          <w:szCs w:val="32"/>
        </w:rPr>
        <w:t>特报请裁定。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四川省高级人民法院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   四川省荞窝监狱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            　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</w:rPr>
        <w:t>23</w:t>
      </w:r>
      <w:r>
        <w:rPr>
          <w:rFonts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26</w:t>
      </w:r>
      <w:r>
        <w:rPr>
          <w:rFonts w:ascii="仿宋" w:hAnsi="仿宋" w:eastAsia="仿宋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>附：罪犯</w:t>
      </w:r>
      <w:r>
        <w:rPr>
          <w:rFonts w:ascii="仿宋" w:hAnsi="仿宋" w:eastAsia="仿宋"/>
          <w:color w:val="000000"/>
          <w:sz w:val="32"/>
          <w:szCs w:val="32"/>
        </w:rPr>
        <w:t>彭秀军</w:t>
      </w:r>
      <w:r>
        <w:rPr>
          <w:rFonts w:hint="eastAsia" w:ascii="仿宋" w:hAnsi="仿宋" w:eastAsia="仿宋"/>
          <w:color w:val="000000"/>
          <w:sz w:val="32"/>
          <w:szCs w:val="32"/>
        </w:rPr>
        <w:t>减刑材料一卷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sectPr>
      <w:headerReference r:id="rId3" w:type="default"/>
      <w:type w:val="continuous"/>
      <w:pgSz w:w="11906" w:h="16838"/>
      <w:pgMar w:top="1440" w:right="1287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NGI5MDYxMmQ4MDJiNTM5YTQ4ZjMzYTdhNzdlYTQifQ=="/>
  </w:docVars>
  <w:rsids>
    <w:rsidRoot w:val="00411852"/>
    <w:rsid w:val="00004C76"/>
    <w:rsid w:val="000079B5"/>
    <w:rsid w:val="000139C2"/>
    <w:rsid w:val="000153E4"/>
    <w:rsid w:val="000234CB"/>
    <w:rsid w:val="00023B5F"/>
    <w:rsid w:val="0002457F"/>
    <w:rsid w:val="00033EC7"/>
    <w:rsid w:val="000405B0"/>
    <w:rsid w:val="00046CE2"/>
    <w:rsid w:val="00060267"/>
    <w:rsid w:val="0007439E"/>
    <w:rsid w:val="00076258"/>
    <w:rsid w:val="00094F72"/>
    <w:rsid w:val="000A3C1D"/>
    <w:rsid w:val="000A6369"/>
    <w:rsid w:val="000B7E8F"/>
    <w:rsid w:val="000C376F"/>
    <w:rsid w:val="000D611E"/>
    <w:rsid w:val="000D626B"/>
    <w:rsid w:val="000E2220"/>
    <w:rsid w:val="000E4700"/>
    <w:rsid w:val="000E4C27"/>
    <w:rsid w:val="000E61FC"/>
    <w:rsid w:val="001009AC"/>
    <w:rsid w:val="00106112"/>
    <w:rsid w:val="00121A93"/>
    <w:rsid w:val="001575F0"/>
    <w:rsid w:val="00166985"/>
    <w:rsid w:val="00183677"/>
    <w:rsid w:val="00186B84"/>
    <w:rsid w:val="00190127"/>
    <w:rsid w:val="001C2599"/>
    <w:rsid w:val="001C6A1F"/>
    <w:rsid w:val="001D26E6"/>
    <w:rsid w:val="001F192B"/>
    <w:rsid w:val="001F3B3A"/>
    <w:rsid w:val="002025C0"/>
    <w:rsid w:val="00214707"/>
    <w:rsid w:val="00220E91"/>
    <w:rsid w:val="00230A9E"/>
    <w:rsid w:val="00235CFD"/>
    <w:rsid w:val="00242779"/>
    <w:rsid w:val="00242874"/>
    <w:rsid w:val="00245348"/>
    <w:rsid w:val="00247A71"/>
    <w:rsid w:val="002512D7"/>
    <w:rsid w:val="0026351E"/>
    <w:rsid w:val="00282A9F"/>
    <w:rsid w:val="0029455D"/>
    <w:rsid w:val="002A1A7A"/>
    <w:rsid w:val="002A4D5E"/>
    <w:rsid w:val="002B07DB"/>
    <w:rsid w:val="002B3232"/>
    <w:rsid w:val="002B6139"/>
    <w:rsid w:val="002B683E"/>
    <w:rsid w:val="002B697C"/>
    <w:rsid w:val="002B7870"/>
    <w:rsid w:val="002B7913"/>
    <w:rsid w:val="002D372B"/>
    <w:rsid w:val="002E054E"/>
    <w:rsid w:val="002E20B7"/>
    <w:rsid w:val="002E72D8"/>
    <w:rsid w:val="002F1EE0"/>
    <w:rsid w:val="002F2D5F"/>
    <w:rsid w:val="002F4E38"/>
    <w:rsid w:val="0030383D"/>
    <w:rsid w:val="00304468"/>
    <w:rsid w:val="00314DA0"/>
    <w:rsid w:val="00325613"/>
    <w:rsid w:val="00334608"/>
    <w:rsid w:val="00336599"/>
    <w:rsid w:val="00337836"/>
    <w:rsid w:val="00342BEE"/>
    <w:rsid w:val="00343E2A"/>
    <w:rsid w:val="00344988"/>
    <w:rsid w:val="0034750F"/>
    <w:rsid w:val="00356635"/>
    <w:rsid w:val="00361C7E"/>
    <w:rsid w:val="00363F5B"/>
    <w:rsid w:val="0037010E"/>
    <w:rsid w:val="00380A13"/>
    <w:rsid w:val="00385510"/>
    <w:rsid w:val="00394ED2"/>
    <w:rsid w:val="003A56C7"/>
    <w:rsid w:val="003A582D"/>
    <w:rsid w:val="003A6962"/>
    <w:rsid w:val="003B3F7C"/>
    <w:rsid w:val="003B4FB0"/>
    <w:rsid w:val="003B5BFB"/>
    <w:rsid w:val="003C1F37"/>
    <w:rsid w:val="003C3BA3"/>
    <w:rsid w:val="003E00E6"/>
    <w:rsid w:val="003E1E09"/>
    <w:rsid w:val="003E71D3"/>
    <w:rsid w:val="003F02C8"/>
    <w:rsid w:val="00402793"/>
    <w:rsid w:val="004033C9"/>
    <w:rsid w:val="00405F73"/>
    <w:rsid w:val="004104A7"/>
    <w:rsid w:val="00410EEC"/>
    <w:rsid w:val="00411852"/>
    <w:rsid w:val="00414BAB"/>
    <w:rsid w:val="0043790A"/>
    <w:rsid w:val="00452BD1"/>
    <w:rsid w:val="00456501"/>
    <w:rsid w:val="00457D1F"/>
    <w:rsid w:val="004605A6"/>
    <w:rsid w:val="0046753B"/>
    <w:rsid w:val="0047355E"/>
    <w:rsid w:val="0048015D"/>
    <w:rsid w:val="00483A78"/>
    <w:rsid w:val="00490ADD"/>
    <w:rsid w:val="004977BB"/>
    <w:rsid w:val="004A08AD"/>
    <w:rsid w:val="004A5972"/>
    <w:rsid w:val="004A606C"/>
    <w:rsid w:val="004B1B0F"/>
    <w:rsid w:val="004B3648"/>
    <w:rsid w:val="004B4360"/>
    <w:rsid w:val="004C360C"/>
    <w:rsid w:val="004E0358"/>
    <w:rsid w:val="004E11FB"/>
    <w:rsid w:val="004E15EF"/>
    <w:rsid w:val="004E6F48"/>
    <w:rsid w:val="004E7BAE"/>
    <w:rsid w:val="004F0174"/>
    <w:rsid w:val="00505345"/>
    <w:rsid w:val="005111B9"/>
    <w:rsid w:val="005150F3"/>
    <w:rsid w:val="00544013"/>
    <w:rsid w:val="005459D7"/>
    <w:rsid w:val="005471FA"/>
    <w:rsid w:val="00561A05"/>
    <w:rsid w:val="005710A9"/>
    <w:rsid w:val="00571BB7"/>
    <w:rsid w:val="005755BD"/>
    <w:rsid w:val="005911D7"/>
    <w:rsid w:val="005A01A3"/>
    <w:rsid w:val="005B406B"/>
    <w:rsid w:val="005C0DEB"/>
    <w:rsid w:val="005C58DE"/>
    <w:rsid w:val="005E2754"/>
    <w:rsid w:val="005F086B"/>
    <w:rsid w:val="005F1FF4"/>
    <w:rsid w:val="00615FDC"/>
    <w:rsid w:val="006235FA"/>
    <w:rsid w:val="00623A52"/>
    <w:rsid w:val="0062705F"/>
    <w:rsid w:val="00631466"/>
    <w:rsid w:val="00634175"/>
    <w:rsid w:val="00634846"/>
    <w:rsid w:val="00636FB6"/>
    <w:rsid w:val="00641FD2"/>
    <w:rsid w:val="006471A3"/>
    <w:rsid w:val="0065286C"/>
    <w:rsid w:val="006634CE"/>
    <w:rsid w:val="00673358"/>
    <w:rsid w:val="006733B1"/>
    <w:rsid w:val="00681F46"/>
    <w:rsid w:val="00686033"/>
    <w:rsid w:val="006913F4"/>
    <w:rsid w:val="006958B0"/>
    <w:rsid w:val="006A1D0B"/>
    <w:rsid w:val="006A3F56"/>
    <w:rsid w:val="006B1DF0"/>
    <w:rsid w:val="006B5850"/>
    <w:rsid w:val="006B6314"/>
    <w:rsid w:val="006C3447"/>
    <w:rsid w:val="006D3403"/>
    <w:rsid w:val="006D69C4"/>
    <w:rsid w:val="006E545A"/>
    <w:rsid w:val="006E601B"/>
    <w:rsid w:val="006F43B3"/>
    <w:rsid w:val="006F5F49"/>
    <w:rsid w:val="006F6CE7"/>
    <w:rsid w:val="0070175B"/>
    <w:rsid w:val="00702A09"/>
    <w:rsid w:val="007051D2"/>
    <w:rsid w:val="00710F8F"/>
    <w:rsid w:val="0071216F"/>
    <w:rsid w:val="0071766D"/>
    <w:rsid w:val="0072135D"/>
    <w:rsid w:val="007261DC"/>
    <w:rsid w:val="007275E8"/>
    <w:rsid w:val="00734DFA"/>
    <w:rsid w:val="00760EBF"/>
    <w:rsid w:val="00765E27"/>
    <w:rsid w:val="00770769"/>
    <w:rsid w:val="007713A3"/>
    <w:rsid w:val="00790AAC"/>
    <w:rsid w:val="007937E5"/>
    <w:rsid w:val="007B2905"/>
    <w:rsid w:val="007B2E13"/>
    <w:rsid w:val="007B7D5F"/>
    <w:rsid w:val="007D5407"/>
    <w:rsid w:val="007E2DB2"/>
    <w:rsid w:val="007F2A0D"/>
    <w:rsid w:val="007F4CCE"/>
    <w:rsid w:val="007F561E"/>
    <w:rsid w:val="007F776A"/>
    <w:rsid w:val="00830F08"/>
    <w:rsid w:val="00833BAD"/>
    <w:rsid w:val="00836E2A"/>
    <w:rsid w:val="00840B25"/>
    <w:rsid w:val="00843964"/>
    <w:rsid w:val="00852F6D"/>
    <w:rsid w:val="0086221B"/>
    <w:rsid w:val="00865DF7"/>
    <w:rsid w:val="00872ECB"/>
    <w:rsid w:val="0087620C"/>
    <w:rsid w:val="008813BE"/>
    <w:rsid w:val="00886960"/>
    <w:rsid w:val="00891887"/>
    <w:rsid w:val="00891E28"/>
    <w:rsid w:val="00896CEB"/>
    <w:rsid w:val="008B75AE"/>
    <w:rsid w:val="008B7AC3"/>
    <w:rsid w:val="008C0DA0"/>
    <w:rsid w:val="008D2170"/>
    <w:rsid w:val="008E486D"/>
    <w:rsid w:val="008F1A8D"/>
    <w:rsid w:val="008F218E"/>
    <w:rsid w:val="009038D0"/>
    <w:rsid w:val="00904AB7"/>
    <w:rsid w:val="009116BD"/>
    <w:rsid w:val="009221AF"/>
    <w:rsid w:val="00926236"/>
    <w:rsid w:val="00933116"/>
    <w:rsid w:val="00936E03"/>
    <w:rsid w:val="009425B2"/>
    <w:rsid w:val="00943571"/>
    <w:rsid w:val="0095047D"/>
    <w:rsid w:val="0095167F"/>
    <w:rsid w:val="00961930"/>
    <w:rsid w:val="00962622"/>
    <w:rsid w:val="00971401"/>
    <w:rsid w:val="009842B7"/>
    <w:rsid w:val="00985E3B"/>
    <w:rsid w:val="009963F7"/>
    <w:rsid w:val="00996B08"/>
    <w:rsid w:val="009A0932"/>
    <w:rsid w:val="009A4B2D"/>
    <w:rsid w:val="009C165E"/>
    <w:rsid w:val="009C4C2C"/>
    <w:rsid w:val="009D0C8C"/>
    <w:rsid w:val="009D111A"/>
    <w:rsid w:val="009D65F1"/>
    <w:rsid w:val="009E02A6"/>
    <w:rsid w:val="009E76BA"/>
    <w:rsid w:val="00A11DDC"/>
    <w:rsid w:val="00A12D5C"/>
    <w:rsid w:val="00A23E53"/>
    <w:rsid w:val="00A35BB6"/>
    <w:rsid w:val="00A40FE7"/>
    <w:rsid w:val="00A42337"/>
    <w:rsid w:val="00A468C2"/>
    <w:rsid w:val="00A55813"/>
    <w:rsid w:val="00A56190"/>
    <w:rsid w:val="00A61BA6"/>
    <w:rsid w:val="00A66379"/>
    <w:rsid w:val="00A775A1"/>
    <w:rsid w:val="00A96E42"/>
    <w:rsid w:val="00AA2F03"/>
    <w:rsid w:val="00AB4850"/>
    <w:rsid w:val="00AB7E8D"/>
    <w:rsid w:val="00AC465A"/>
    <w:rsid w:val="00AC6E0C"/>
    <w:rsid w:val="00AD2B6F"/>
    <w:rsid w:val="00AD440E"/>
    <w:rsid w:val="00AD604E"/>
    <w:rsid w:val="00AE1638"/>
    <w:rsid w:val="00AF35AF"/>
    <w:rsid w:val="00AF3D47"/>
    <w:rsid w:val="00AF423A"/>
    <w:rsid w:val="00AF7479"/>
    <w:rsid w:val="00B026BD"/>
    <w:rsid w:val="00B0600C"/>
    <w:rsid w:val="00B155E7"/>
    <w:rsid w:val="00B15A80"/>
    <w:rsid w:val="00B21835"/>
    <w:rsid w:val="00B26443"/>
    <w:rsid w:val="00B26D1C"/>
    <w:rsid w:val="00B32FD3"/>
    <w:rsid w:val="00B368DC"/>
    <w:rsid w:val="00B670B5"/>
    <w:rsid w:val="00B722FF"/>
    <w:rsid w:val="00B738EE"/>
    <w:rsid w:val="00B73BF1"/>
    <w:rsid w:val="00B75CF5"/>
    <w:rsid w:val="00B8343E"/>
    <w:rsid w:val="00B85E1F"/>
    <w:rsid w:val="00B96C6E"/>
    <w:rsid w:val="00B9703D"/>
    <w:rsid w:val="00BA6BE1"/>
    <w:rsid w:val="00BB4CEC"/>
    <w:rsid w:val="00BC0303"/>
    <w:rsid w:val="00BC176A"/>
    <w:rsid w:val="00BC6B6D"/>
    <w:rsid w:val="00BD3E87"/>
    <w:rsid w:val="00BE2FE6"/>
    <w:rsid w:val="00BE4CC4"/>
    <w:rsid w:val="00BE7F02"/>
    <w:rsid w:val="00C02F0C"/>
    <w:rsid w:val="00C04C94"/>
    <w:rsid w:val="00C13C2D"/>
    <w:rsid w:val="00C21957"/>
    <w:rsid w:val="00C36F66"/>
    <w:rsid w:val="00C4351E"/>
    <w:rsid w:val="00C44FBC"/>
    <w:rsid w:val="00C52BF0"/>
    <w:rsid w:val="00C61343"/>
    <w:rsid w:val="00C65EB2"/>
    <w:rsid w:val="00C76B35"/>
    <w:rsid w:val="00C869EE"/>
    <w:rsid w:val="00CA0827"/>
    <w:rsid w:val="00CB0734"/>
    <w:rsid w:val="00CB724D"/>
    <w:rsid w:val="00CD5094"/>
    <w:rsid w:val="00CE103E"/>
    <w:rsid w:val="00CE19F8"/>
    <w:rsid w:val="00CF3099"/>
    <w:rsid w:val="00CF45B2"/>
    <w:rsid w:val="00CF4659"/>
    <w:rsid w:val="00D02B4B"/>
    <w:rsid w:val="00D104B7"/>
    <w:rsid w:val="00D1371A"/>
    <w:rsid w:val="00D14DD7"/>
    <w:rsid w:val="00D2480F"/>
    <w:rsid w:val="00D31E97"/>
    <w:rsid w:val="00D5345B"/>
    <w:rsid w:val="00D545B6"/>
    <w:rsid w:val="00D55F2A"/>
    <w:rsid w:val="00D572B2"/>
    <w:rsid w:val="00D60580"/>
    <w:rsid w:val="00D654D3"/>
    <w:rsid w:val="00D7119E"/>
    <w:rsid w:val="00D768B2"/>
    <w:rsid w:val="00D82629"/>
    <w:rsid w:val="00D84B92"/>
    <w:rsid w:val="00D85223"/>
    <w:rsid w:val="00D907FB"/>
    <w:rsid w:val="00D90CA3"/>
    <w:rsid w:val="00D94058"/>
    <w:rsid w:val="00D96E66"/>
    <w:rsid w:val="00DA608D"/>
    <w:rsid w:val="00DA652F"/>
    <w:rsid w:val="00DA79BC"/>
    <w:rsid w:val="00DB32DB"/>
    <w:rsid w:val="00DC343A"/>
    <w:rsid w:val="00DC532E"/>
    <w:rsid w:val="00DC782E"/>
    <w:rsid w:val="00DD414B"/>
    <w:rsid w:val="00DE43C2"/>
    <w:rsid w:val="00DF60EB"/>
    <w:rsid w:val="00E03878"/>
    <w:rsid w:val="00E128BA"/>
    <w:rsid w:val="00E32EE2"/>
    <w:rsid w:val="00E33C98"/>
    <w:rsid w:val="00E346C4"/>
    <w:rsid w:val="00E41683"/>
    <w:rsid w:val="00E420E0"/>
    <w:rsid w:val="00E4514F"/>
    <w:rsid w:val="00E45E17"/>
    <w:rsid w:val="00E47D9F"/>
    <w:rsid w:val="00E531FF"/>
    <w:rsid w:val="00E568CD"/>
    <w:rsid w:val="00E57D4A"/>
    <w:rsid w:val="00E60DCB"/>
    <w:rsid w:val="00E75F37"/>
    <w:rsid w:val="00E801F5"/>
    <w:rsid w:val="00E803C6"/>
    <w:rsid w:val="00E868F7"/>
    <w:rsid w:val="00E91880"/>
    <w:rsid w:val="00EA1C83"/>
    <w:rsid w:val="00EA3DA8"/>
    <w:rsid w:val="00EA6605"/>
    <w:rsid w:val="00ED364A"/>
    <w:rsid w:val="00ED4073"/>
    <w:rsid w:val="00ED4A36"/>
    <w:rsid w:val="00ED7D4B"/>
    <w:rsid w:val="00EE4CB2"/>
    <w:rsid w:val="00EE5630"/>
    <w:rsid w:val="00EF4408"/>
    <w:rsid w:val="00EF5CA6"/>
    <w:rsid w:val="00F01EC8"/>
    <w:rsid w:val="00F0626E"/>
    <w:rsid w:val="00F11844"/>
    <w:rsid w:val="00F166B6"/>
    <w:rsid w:val="00F54CBC"/>
    <w:rsid w:val="00F75009"/>
    <w:rsid w:val="00F76412"/>
    <w:rsid w:val="00F805F6"/>
    <w:rsid w:val="00F81541"/>
    <w:rsid w:val="00F87250"/>
    <w:rsid w:val="00F9197F"/>
    <w:rsid w:val="00F93AD0"/>
    <w:rsid w:val="00F970B2"/>
    <w:rsid w:val="00FA1131"/>
    <w:rsid w:val="00FA2AC7"/>
    <w:rsid w:val="00FA366D"/>
    <w:rsid w:val="00FB0B56"/>
    <w:rsid w:val="00FB7BB3"/>
    <w:rsid w:val="00FC796B"/>
    <w:rsid w:val="09207C05"/>
    <w:rsid w:val="0F725466"/>
    <w:rsid w:val="10F22934"/>
    <w:rsid w:val="19DF5033"/>
    <w:rsid w:val="312816AD"/>
    <w:rsid w:val="3AB00209"/>
    <w:rsid w:val="3E597EDC"/>
    <w:rsid w:val="5F914876"/>
    <w:rsid w:val="620A2365"/>
    <w:rsid w:val="63BC2B7F"/>
    <w:rsid w:val="724B2010"/>
    <w:rsid w:val="729F16C7"/>
    <w:rsid w:val="771C4378"/>
    <w:rsid w:val="7EFA252B"/>
    <w:rsid w:val="7FA4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宋体" w:hAnsi="宋体"/>
      <w:sz w:val="32"/>
      <w:szCs w:val="32"/>
    </w:rPr>
  </w:style>
  <w:style w:type="paragraph" w:styleId="3">
    <w:name w:val="Closing"/>
    <w:basedOn w:val="1"/>
    <w:qFormat/>
    <w:uiPriority w:val="0"/>
    <w:pPr>
      <w:ind w:left="100" w:leftChars="2100"/>
    </w:pPr>
    <w:rPr>
      <w:rFonts w:ascii="宋体" w:hAnsi="宋体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微软(中国)总代理</Company>
  <Pages>2</Pages>
  <Words>753</Words>
  <Characters>825</Characters>
  <Lines>6</Lines>
  <Paragraphs>1</Paragraphs>
  <TotalTime>3</TotalTime>
  <ScaleCrop>false</ScaleCrop>
  <LinksUpToDate>false</LinksUpToDate>
  <CharactersWithSpaces>925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2023-03-30T05:10:00Z</dcterms:created>
  <dc:creator>GhostXP</dc:creator>
  <cp:lastModifiedBy>xfzxk03</cp:lastModifiedBy>
  <dcterms:modified xsi:type="dcterms:W3CDTF">2023-06-26T06:03:38Z</dcterms:modified>
  <dc:title>减刑建议书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4F14B4BD29C2433FB1B5051FBC45B436_12</vt:lpwstr>
  </property>
</Properties>
</file>