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蒲刚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小学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蒲刚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蒲刚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5A53164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CE2737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