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吉及子色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1964年8月20日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吉及子色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吉及子色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5016D8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0E302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713D3B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