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15940">
        <w:rPr>
          <w:rFonts w:ascii="仿宋_GB2312" w:eastAsia="仿宋_GB2312" w:hAnsi="仿宋_GB2312" w:cs="仿宋_GB2312" w:hint="eastAsia"/>
          <w:sz w:val="32"/>
          <w:szCs w:val="32"/>
        </w:rPr>
        <w:t>刘健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15940" w:rsidRPr="005F3DB8">
        <w:rPr>
          <w:rFonts w:ascii="仿宋_GB2312" w:eastAsia="仿宋_GB2312" w:hAnsi="仿宋" w:hint="eastAsia"/>
          <w:sz w:val="32"/>
          <w:szCs w:val="32"/>
        </w:rPr>
        <w:t>1984年3月12日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15940">
        <w:rPr>
          <w:rFonts w:ascii="仿宋_GB2312" w:eastAsia="仿宋_GB2312" w:hAnsi="仿宋_GB2312" w:cs="仿宋_GB2312" w:hint="eastAsia"/>
          <w:sz w:val="32"/>
          <w:szCs w:val="32"/>
        </w:rPr>
        <w:t>专科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15940">
        <w:rPr>
          <w:rFonts w:ascii="仿宋_GB2312" w:eastAsia="仿宋_GB2312" w:hAnsi="仿宋_GB2312" w:cs="仿宋_GB2312" w:hint="eastAsia"/>
          <w:sz w:val="32"/>
          <w:szCs w:val="32"/>
        </w:rPr>
        <w:t>刘健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15940">
        <w:rPr>
          <w:rFonts w:ascii="仿宋_GB2312" w:eastAsia="仿宋_GB2312" w:hAnsi="仿宋_GB2312" w:cs="仿宋_GB2312" w:hint="eastAsia"/>
          <w:sz w:val="32"/>
          <w:szCs w:val="32"/>
        </w:rPr>
        <w:t>刘健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15940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C340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340B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15940"/>
    <w:rsid w:val="002C340B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