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四川省攀西监狱</w:t>
      </w:r>
    </w:p>
    <w:p>
      <w:pPr>
        <w:tabs>
          <w:tab w:val="left" w:pos="2528"/>
          <w:tab w:val="center" w:pos="4535"/>
        </w:tabs>
        <w:spacing w:line="500" w:lineRule="exact"/>
        <w:jc w:val="center"/>
        <w:rPr>
          <w:rFonts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报请减刑建议书</w:t>
      </w:r>
    </w:p>
    <w:p>
      <w:pPr>
        <w:wordWrap w:val="0"/>
        <w:spacing w:line="240" w:lineRule="exact"/>
        <w:ind w:firstLine="4740" w:firstLineChars="1500"/>
        <w:jc w:val="right"/>
        <w:rPr>
          <w:rFonts w:ascii="仿宋_GB2312"/>
        </w:rPr>
      </w:pPr>
    </w:p>
    <w:p>
      <w:pPr>
        <w:wordWrap w:val="0"/>
        <w:ind w:firstLine="4740" w:firstLineChars="1500"/>
        <w:jc w:val="right"/>
        <w:rPr>
          <w:rFonts w:ascii="仿宋_GB2312" w:hAnsi="仿宋"/>
        </w:rPr>
      </w:pPr>
      <w:r>
        <w:rPr>
          <w:rFonts w:hint="eastAsia" w:ascii="仿宋_GB2312" w:hAnsi="仿宋"/>
        </w:rPr>
        <w:t>(2024) 川攀监减字第02</w:t>
      </w:r>
      <w:r>
        <w:rPr>
          <w:rFonts w:hint="eastAsia" w:ascii="仿宋_GB2312" w:hAnsi="仿宋"/>
          <w:lang w:val="en-US" w:eastAsia="zh-CN"/>
        </w:rPr>
        <w:t>2</w:t>
      </w:r>
      <w:r>
        <w:rPr>
          <w:rFonts w:hint="eastAsia" w:ascii="仿宋_GB2312" w:hAnsi="仿宋"/>
        </w:rPr>
        <w:t>号</w:t>
      </w:r>
    </w:p>
    <w:p>
      <w:pPr>
        <w:spacing w:line="240" w:lineRule="exact"/>
        <w:ind w:firstLine="4740" w:firstLineChars="1500"/>
        <w:jc w:val="right"/>
        <w:rPr>
          <w:rFonts w:ascii="仿宋_GB2312" w:hAnsi="仿宋"/>
        </w:rPr>
      </w:pPr>
    </w:p>
    <w:p>
      <w:pPr>
        <w:keepNext w:val="0"/>
        <w:keepLines w:val="0"/>
        <w:pageBreakBefore w:val="0"/>
        <w:widowControl w:val="0"/>
        <w:tabs>
          <w:tab w:val="left" w:pos="3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罪犯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瓦其史日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，男，198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日出生，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彝族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初中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文化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捕前职业：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农民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原户籍所在地：</w:t>
      </w:r>
      <w:r>
        <w:rPr>
          <w:rFonts w:hint="eastAsia" w:ascii="仿宋_GB2312" w:hAnsi="仿宋"/>
          <w:sz w:val="28"/>
          <w:szCs w:val="28"/>
        </w:rPr>
        <w:t>四川省昭觉县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现在四川省攀西监狱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监区服刑。</w:t>
      </w:r>
    </w:p>
    <w:p>
      <w:pPr>
        <w:keepNext w:val="0"/>
        <w:keepLines w:val="0"/>
        <w:pageBreakBefore w:val="0"/>
        <w:widowControl w:val="0"/>
        <w:tabs>
          <w:tab w:val="left" w:pos="3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因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贩卖、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运输毒品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罪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，经四川省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凉山彝族自治州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中级人民法院于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18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以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(201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川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4刑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字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85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号刑事判决书判处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死刑，缓期二年执行，剥夺政治权利终身，并处没收个人全部财产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被告人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瓦其史日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及同案被告人不服，提出上诉。四川省高级人民法院于2019年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作出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（201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）川刑终</w:t>
      </w:r>
      <w:r>
        <w:rPr>
          <w:rFonts w:hint="eastAsia" w:ascii="仿宋_GB2312" w:hAnsi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240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号刑事裁定：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驳回上诉，维持原判。核准以贩卖、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运输毒品</w:t>
      </w:r>
      <w:r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罪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，判处被告人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瓦其史日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死刑，缓期二年执行，剥夺政治权利终身，并处没收个人全部财产。</w:t>
      </w:r>
      <w:r>
        <w:rPr>
          <w:rFonts w:hint="eastAsia" w:ascii="仿宋_GB2312" w:hAnsi="仿宋"/>
        </w:rPr>
        <w:t>刑期自2019年</w:t>
      </w:r>
      <w:r>
        <w:rPr>
          <w:rFonts w:hint="eastAsia" w:ascii="仿宋_GB2312" w:hAnsi="仿宋"/>
          <w:lang w:val="en-US" w:eastAsia="zh-CN"/>
        </w:rPr>
        <w:t>6</w:t>
      </w:r>
      <w:r>
        <w:rPr>
          <w:rFonts w:hint="eastAsia" w:ascii="仿宋_GB2312" w:hAnsi="仿宋"/>
        </w:rPr>
        <w:t>月1</w:t>
      </w:r>
      <w:r>
        <w:rPr>
          <w:rFonts w:hint="eastAsia" w:ascii="仿宋_GB2312" w:hAnsi="仿宋"/>
          <w:lang w:val="en-US" w:eastAsia="zh-CN"/>
        </w:rPr>
        <w:t>9</w:t>
      </w:r>
      <w:r>
        <w:rPr>
          <w:rFonts w:hint="eastAsia" w:ascii="仿宋_GB2312" w:hAnsi="仿宋"/>
        </w:rPr>
        <w:t>日起。2019年</w:t>
      </w:r>
      <w:r>
        <w:rPr>
          <w:rFonts w:hint="eastAsia" w:ascii="仿宋_GB2312" w:hAnsi="仿宋"/>
          <w:lang w:val="en-US" w:eastAsia="zh-CN"/>
        </w:rPr>
        <w:t>7</w:t>
      </w:r>
      <w:r>
        <w:rPr>
          <w:rFonts w:hint="eastAsia" w:ascii="仿宋_GB2312" w:hAnsi="仿宋"/>
        </w:rPr>
        <w:t>月1</w:t>
      </w:r>
      <w:r>
        <w:rPr>
          <w:rFonts w:hint="eastAsia" w:ascii="仿宋_GB2312" w:hAnsi="仿宋"/>
          <w:lang w:val="en-US" w:eastAsia="zh-CN"/>
        </w:rPr>
        <w:t>2</w:t>
      </w:r>
      <w:r>
        <w:rPr>
          <w:rFonts w:hint="eastAsia" w:ascii="仿宋_GB2312" w:hAnsi="仿宋"/>
        </w:rPr>
        <w:t>日交付我狱执行。刑罚</w:t>
      </w:r>
      <w:r>
        <w:rPr>
          <w:rFonts w:ascii="仿宋_GB2312" w:hAnsi="仿宋"/>
        </w:rPr>
        <w:t>执行期间，四川省</w:t>
      </w:r>
      <w:r>
        <w:rPr>
          <w:rFonts w:hint="eastAsia" w:ascii="仿宋_GB2312" w:hAnsi="仿宋"/>
        </w:rPr>
        <w:t>高级</w:t>
      </w:r>
      <w:r>
        <w:rPr>
          <w:rFonts w:ascii="仿宋_GB2312" w:hAnsi="仿宋"/>
        </w:rPr>
        <w:t>人民法院于20</w:t>
      </w:r>
      <w:r>
        <w:rPr>
          <w:rFonts w:hint="eastAsia" w:ascii="仿宋_GB2312" w:hAnsi="仿宋"/>
        </w:rPr>
        <w:t>21</w:t>
      </w:r>
      <w:r>
        <w:rPr>
          <w:rFonts w:ascii="仿宋_GB2312" w:hAnsi="仿宋"/>
        </w:rPr>
        <w:t>年</w:t>
      </w:r>
      <w:r>
        <w:rPr>
          <w:rFonts w:hint="eastAsia" w:ascii="仿宋_GB2312" w:hAnsi="仿宋"/>
          <w:lang w:val="en-US" w:eastAsia="zh-CN"/>
        </w:rPr>
        <w:t>12</w:t>
      </w:r>
      <w:r>
        <w:rPr>
          <w:rFonts w:ascii="仿宋_GB2312" w:hAnsi="仿宋"/>
        </w:rPr>
        <w:t>月</w:t>
      </w:r>
      <w:r>
        <w:rPr>
          <w:rFonts w:hint="eastAsia" w:ascii="仿宋_GB2312" w:hAnsi="仿宋"/>
          <w:lang w:val="en-US" w:eastAsia="zh-CN"/>
        </w:rPr>
        <w:t>30</w:t>
      </w:r>
      <w:r>
        <w:rPr>
          <w:rFonts w:ascii="仿宋_GB2312" w:hAnsi="仿宋"/>
        </w:rPr>
        <w:t>日</w:t>
      </w:r>
      <w:r>
        <w:rPr>
          <w:rFonts w:hint="eastAsia" w:ascii="仿宋_GB2312" w:hAnsi="仿宋"/>
        </w:rPr>
        <w:t>作出</w:t>
      </w:r>
      <w:r>
        <w:rPr>
          <w:rFonts w:ascii="仿宋_GB2312" w:hAnsi="仿宋"/>
        </w:rPr>
        <w:t>(20</w:t>
      </w:r>
      <w:r>
        <w:rPr>
          <w:rFonts w:hint="eastAsia" w:ascii="仿宋_GB2312" w:hAnsi="仿宋"/>
        </w:rPr>
        <w:t>21</w:t>
      </w:r>
      <w:r>
        <w:rPr>
          <w:rFonts w:ascii="仿宋_GB2312" w:hAnsi="仿宋"/>
        </w:rPr>
        <w:t>)川刑</w:t>
      </w:r>
      <w:r>
        <w:rPr>
          <w:rFonts w:hint="eastAsia" w:ascii="仿宋_GB2312" w:hAnsi="仿宋"/>
        </w:rPr>
        <w:t>更</w:t>
      </w:r>
      <w:r>
        <w:rPr>
          <w:rFonts w:hint="eastAsia" w:ascii="仿宋_GB2312" w:hAnsi="仿宋"/>
          <w:lang w:val="en-US" w:eastAsia="zh-CN"/>
        </w:rPr>
        <w:t>1302</w:t>
      </w:r>
      <w:r>
        <w:rPr>
          <w:rFonts w:ascii="仿宋_GB2312" w:hAnsi="仿宋"/>
        </w:rPr>
        <w:t>号刑事裁定</w:t>
      </w:r>
      <w:r>
        <w:rPr>
          <w:rFonts w:hint="eastAsia" w:ascii="仿宋_GB2312" w:hAnsi="仿宋"/>
        </w:rPr>
        <w:t>：</w:t>
      </w:r>
      <w:r>
        <w:rPr>
          <w:rFonts w:ascii="仿宋_GB2312" w:hAnsi="仿宋"/>
        </w:rPr>
        <w:t>将其</w:t>
      </w:r>
      <w:r>
        <w:rPr>
          <w:rFonts w:hint="eastAsia" w:ascii="仿宋_GB2312" w:hAnsi="仿宋"/>
        </w:rPr>
        <w:t>死</w:t>
      </w:r>
      <w:r>
        <w:rPr>
          <w:rFonts w:ascii="仿宋_GB2312" w:hAnsi="仿宋"/>
        </w:rPr>
        <w:t>刑</w:t>
      </w:r>
      <w:r>
        <w:rPr>
          <w:rFonts w:hint="eastAsia" w:ascii="仿宋_GB2312" w:hAnsi="仿宋"/>
        </w:rPr>
        <w:t>,缓期二年执行</w:t>
      </w:r>
      <w:r>
        <w:rPr>
          <w:rFonts w:ascii="仿宋_GB2312" w:hAnsi="仿宋"/>
        </w:rPr>
        <w:t>,剥夺政治权利终身的刑罚</w:t>
      </w:r>
      <w:r>
        <w:rPr>
          <w:rFonts w:hint="eastAsia" w:ascii="仿宋_GB2312" w:hAnsi="仿宋"/>
        </w:rPr>
        <w:t>，</w:t>
      </w:r>
      <w:r>
        <w:rPr>
          <w:rFonts w:ascii="仿宋_GB2312" w:hAnsi="仿宋"/>
        </w:rPr>
        <w:t>减为</w:t>
      </w:r>
      <w:r>
        <w:rPr>
          <w:rFonts w:hint="eastAsia" w:ascii="仿宋_GB2312" w:hAnsi="仿宋"/>
        </w:rPr>
        <w:t>无</w:t>
      </w:r>
      <w:r>
        <w:rPr>
          <w:rFonts w:ascii="仿宋_GB2312" w:hAnsi="仿宋"/>
        </w:rPr>
        <w:t>期徒刑，剥夺政治权利</w:t>
      </w:r>
      <w:r>
        <w:rPr>
          <w:rFonts w:hint="eastAsia" w:ascii="仿宋_GB2312" w:hAnsi="仿宋"/>
        </w:rPr>
        <w:t>终身</w:t>
      </w:r>
      <w:r>
        <w:rPr>
          <w:rFonts w:hint="eastAsia" w:ascii="仿宋_GB231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ascii="仿宋_GB2312" w:hAnsi="仿宋"/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该犯在服刑期间，通过监狱开展的系统教育，对自己的犯罪行为有较深刻认识，意识到违法犯罪给国家、社会以及个人和家庭带来的严重危害，从而能认罪悔罪；遵守法律法规及监规纪律，接受教育改造；积极参加思想、文化、职业技术教育；</w:t>
      </w:r>
      <w:r>
        <w:rPr>
          <w:rFonts w:hint="eastAsia" w:ascii="仿宋_GB2312" w:hAnsi="仿宋"/>
        </w:rPr>
        <w:t>该犯在</w:t>
      </w:r>
      <w:r>
        <w:rPr>
          <w:rFonts w:hint="eastAsia" w:ascii="仿宋_GB2312" w:hAnsi="仿宋"/>
          <w:lang w:eastAsia="zh-CN"/>
        </w:rPr>
        <w:t>从事</w:t>
      </w:r>
      <w:bookmarkStart w:id="0" w:name="_GoBack"/>
      <w:bookmarkEnd w:id="0"/>
      <w:r>
        <w:rPr>
          <w:rFonts w:hint="eastAsia" w:ascii="仿宋_GB2312" w:hAnsi="仿宋"/>
          <w:color w:val="auto"/>
        </w:rPr>
        <w:t>劳动</w:t>
      </w:r>
      <w:r>
        <w:rPr>
          <w:rFonts w:hint="eastAsia" w:ascii="仿宋_GB2312" w:hAnsi="仿宋"/>
          <w:color w:val="auto"/>
          <w:lang w:eastAsia="zh-CN"/>
        </w:rPr>
        <w:t>生产</w:t>
      </w:r>
      <w:r>
        <w:rPr>
          <w:rFonts w:hint="eastAsia" w:ascii="仿宋_GB2312" w:hAnsi="仿宋"/>
          <w:color w:val="auto"/>
        </w:rPr>
        <w:t>中，</w:t>
      </w:r>
      <w:r>
        <w:rPr>
          <w:rFonts w:hint="eastAsia" w:ascii="仿宋_GB2312" w:hAnsi="仿宋"/>
        </w:rPr>
        <w:t>服从管理，认真学习技术，熟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练掌握劳动技能，自觉遵守安全操作规程及劳动纪</w:t>
      </w:r>
      <w:r>
        <w:rPr>
          <w:rFonts w:hint="eastAsia" w:ascii="仿宋_GB2312" w:hAnsi="仿宋"/>
        </w:rPr>
        <w:t>律，努力完成劳动任务。没收个人全部财产未执行，四川省</w:t>
      </w:r>
      <w:r>
        <w:rPr>
          <w:rFonts w:hint="eastAsia" w:ascii="仿宋_GB2312" w:hAnsi="仿宋"/>
          <w:lang w:eastAsia="zh-CN"/>
        </w:rPr>
        <w:t>昭觉县</w:t>
      </w:r>
      <w:r>
        <w:rPr>
          <w:rFonts w:hint="eastAsia" w:ascii="仿宋_GB2312" w:hAnsi="仿宋"/>
        </w:rPr>
        <w:t>人民法院于20</w:t>
      </w:r>
      <w:r>
        <w:rPr>
          <w:rFonts w:hint="eastAsia" w:ascii="仿宋_GB2312" w:hAnsi="仿宋"/>
          <w:lang w:val="en-US" w:eastAsia="zh-CN"/>
        </w:rPr>
        <w:t>23</w:t>
      </w:r>
      <w:r>
        <w:rPr>
          <w:rFonts w:hint="eastAsia" w:ascii="仿宋_GB2312" w:hAnsi="仿宋"/>
        </w:rPr>
        <w:t>年</w:t>
      </w:r>
      <w:r>
        <w:rPr>
          <w:rFonts w:hint="eastAsia" w:ascii="仿宋_GB2312" w:hAnsi="仿宋"/>
          <w:lang w:val="en-US" w:eastAsia="zh-CN"/>
        </w:rPr>
        <w:t>12</w:t>
      </w:r>
      <w:r>
        <w:rPr>
          <w:rFonts w:hint="eastAsia" w:ascii="仿宋_GB2312" w:hAnsi="仿宋"/>
        </w:rPr>
        <w:t>月</w:t>
      </w:r>
      <w:r>
        <w:rPr>
          <w:rFonts w:hint="eastAsia" w:ascii="仿宋_GB2312" w:hAnsi="仿宋"/>
          <w:lang w:val="en-US" w:eastAsia="zh-CN"/>
        </w:rPr>
        <w:t>10</w:t>
      </w:r>
      <w:r>
        <w:rPr>
          <w:rFonts w:hint="eastAsia" w:ascii="仿宋_GB2312" w:hAnsi="仿宋"/>
        </w:rPr>
        <w:t>日作出（20</w:t>
      </w:r>
      <w:r>
        <w:rPr>
          <w:rFonts w:hint="eastAsia" w:ascii="仿宋_GB2312" w:hAnsi="仿宋"/>
          <w:lang w:val="en-US" w:eastAsia="zh-CN"/>
        </w:rPr>
        <w:t>23</w:t>
      </w:r>
      <w:r>
        <w:rPr>
          <w:rFonts w:hint="eastAsia" w:ascii="仿宋_GB2312" w:hAnsi="仿宋"/>
        </w:rPr>
        <w:t>）川</w:t>
      </w:r>
      <w:r>
        <w:rPr>
          <w:rFonts w:hint="eastAsia" w:ascii="仿宋_GB2312" w:hAnsi="仿宋"/>
          <w:lang w:val="en-US" w:eastAsia="zh-CN"/>
        </w:rPr>
        <w:t>3431</w:t>
      </w:r>
      <w:r>
        <w:rPr>
          <w:rFonts w:hint="eastAsia" w:ascii="仿宋_GB2312" w:hAnsi="仿宋"/>
        </w:rPr>
        <w:t>执</w:t>
      </w:r>
      <w:r>
        <w:rPr>
          <w:rFonts w:hint="eastAsia" w:ascii="仿宋_GB2312" w:hAnsi="仿宋"/>
          <w:lang w:val="en-US" w:eastAsia="zh-CN"/>
        </w:rPr>
        <w:t>346</w:t>
      </w:r>
      <w:r>
        <w:rPr>
          <w:rFonts w:hint="eastAsia" w:ascii="仿宋_GB2312" w:hAnsi="仿宋"/>
        </w:rPr>
        <w:t>号执行裁定：终结执行</w:t>
      </w:r>
      <w:r>
        <w:rPr>
          <w:rFonts w:ascii="仿宋_GB2312" w:hAnsi="仿宋"/>
        </w:rPr>
        <w:t>。</w:t>
      </w:r>
      <w:r>
        <w:rPr>
          <w:rFonts w:hint="eastAsia" w:ascii="仿宋_GB2312" w:hAnsi="仿宋"/>
        </w:rPr>
        <w:t>2021年</w:t>
      </w:r>
      <w:r>
        <w:rPr>
          <w:rFonts w:hint="eastAsia" w:ascii="仿宋_GB2312" w:hAnsi="仿宋"/>
          <w:lang w:val="en-US" w:eastAsia="zh-CN"/>
        </w:rPr>
        <w:t>6</w:t>
      </w:r>
      <w:r>
        <w:rPr>
          <w:rFonts w:hint="eastAsia" w:ascii="仿宋_GB2312" w:hAnsi="仿宋"/>
        </w:rPr>
        <w:t>月至2024年</w:t>
      </w:r>
      <w:r>
        <w:rPr>
          <w:rFonts w:hint="eastAsia" w:ascii="仿宋_GB2312" w:hAnsi="仿宋"/>
          <w:lang w:val="en-US" w:eastAsia="zh-CN"/>
        </w:rPr>
        <w:t>6</w:t>
      </w:r>
      <w:r>
        <w:rPr>
          <w:rFonts w:hint="eastAsia" w:ascii="仿宋_GB2312" w:hAnsi="仿宋"/>
        </w:rPr>
        <w:t>月考核期内获得考核表扬7个。悔改表现评定分值为98分，结论为确有悔改表现。</w:t>
      </w:r>
    </w:p>
    <w:p>
      <w:pPr>
        <w:keepNext w:val="0"/>
        <w:keepLines w:val="0"/>
        <w:pageBreakBefore w:val="0"/>
        <w:widowControl w:val="0"/>
        <w:tabs>
          <w:tab w:val="left" w:pos="3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综上所述，罪犯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瓦其史日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 xml:space="preserve">在服刑期间，能够认罪悔罪，遵守法律法规及监规，接受教育改造，参加思想、文化、职业技术学习，考试成绩合格，积极参加劳动，努力完成劳动任务，确有悔改表现。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3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6"/>
        <w:textAlignment w:val="auto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_GB2312" w:hAnsi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瓦其史日</w:t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减为有期徒刑二十五年，剥夺政治权利九年。特报请裁定。</w:t>
      </w:r>
    </w:p>
    <w:p>
      <w:pPr>
        <w:tabs>
          <w:tab w:val="left" w:pos="740"/>
        </w:tabs>
        <w:spacing w:line="0" w:lineRule="atLeast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此致</w:t>
      </w:r>
    </w:p>
    <w:p>
      <w:pPr>
        <w:spacing w:line="0" w:lineRule="atLeast"/>
        <w:rPr>
          <w:rFonts w:ascii="仿宋_GB2312" w:hAnsi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14:textFill>
            <w14:solidFill>
              <w14:schemeClr w14:val="tx1"/>
            </w14:solidFill>
          </w14:textFill>
        </w:rPr>
        <w:t>四川省高级人民法院</w:t>
      </w:r>
    </w:p>
    <w:p>
      <w:pPr>
        <w:spacing w:line="0" w:lineRule="atLeas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ind w:firstLine="5331" w:firstLineChars="1687"/>
        <w:rPr>
          <w:rFonts w:ascii="仿宋_GB2312" w:hAnsi="仿宋"/>
        </w:rPr>
      </w:pPr>
      <w:r>
        <w:rPr>
          <w:rFonts w:hint="eastAsia" w:ascii="仿宋_GB2312" w:hAnsi="仿宋"/>
        </w:rPr>
        <w:t>四川省攀西监狱</w:t>
      </w:r>
    </w:p>
    <w:p>
      <w:pPr>
        <w:tabs>
          <w:tab w:val="left" w:pos="5220"/>
        </w:tabs>
        <w:spacing w:line="480" w:lineRule="exact"/>
        <w:ind w:firstLine="5287" w:firstLineChars="1673"/>
        <w:rPr>
          <w:rFonts w:ascii="仿宋_GB2312" w:hAnsi="仿宋"/>
          <w:color w:val="auto"/>
        </w:rPr>
      </w:pPr>
      <w:r>
        <w:rPr>
          <w:rFonts w:hint="eastAsia" w:ascii="仿宋_GB2312" w:hAnsi="仿宋"/>
          <w:color w:val="auto"/>
        </w:rPr>
        <w:t>2024年</w:t>
      </w:r>
      <w:r>
        <w:rPr>
          <w:rFonts w:hint="eastAsia" w:ascii="仿宋_GB2312" w:hAnsi="仿宋"/>
          <w:color w:val="auto"/>
          <w:lang w:val="en-US" w:eastAsia="zh-CN"/>
        </w:rPr>
        <w:t>9</w:t>
      </w:r>
      <w:r>
        <w:rPr>
          <w:rFonts w:hint="eastAsia" w:ascii="仿宋_GB2312" w:hAnsi="仿宋"/>
          <w:color w:val="auto"/>
        </w:rPr>
        <w:t>月2</w:t>
      </w:r>
      <w:r>
        <w:rPr>
          <w:rFonts w:hint="eastAsia" w:ascii="仿宋_GB2312" w:hAnsi="仿宋"/>
          <w:color w:val="auto"/>
          <w:lang w:val="en-US" w:eastAsia="zh-CN"/>
        </w:rPr>
        <w:t>5</w:t>
      </w:r>
      <w:r>
        <w:rPr>
          <w:rFonts w:hint="eastAsia" w:ascii="仿宋_GB2312" w:hAnsi="仿宋"/>
          <w:color w:val="auto"/>
        </w:rPr>
        <w:t>日</w:t>
      </w: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</w:p>
    <w:p>
      <w:pPr>
        <w:spacing w:line="480" w:lineRule="exact"/>
        <w:rPr>
          <w:rFonts w:ascii="仿宋_GB2312" w:hAnsi="仿宋"/>
        </w:rPr>
      </w:pPr>
      <w:r>
        <w:rPr>
          <w:rFonts w:hint="eastAsia" w:ascii="仿宋_GB2312" w:hAnsi="仿宋"/>
        </w:rPr>
        <w:t>附：罪犯</w:t>
      </w:r>
      <w:r>
        <w:rPr>
          <w:rFonts w:hint="eastAsia" w:ascii="仿宋_GB2312" w:hAnsi="仿宋"/>
          <w:lang w:eastAsia="zh-CN"/>
        </w:rPr>
        <w:t>瓦其史日</w:t>
      </w:r>
      <w:r>
        <w:rPr>
          <w:rFonts w:hint="eastAsia" w:ascii="仿宋_GB2312" w:hAnsi="仿宋"/>
        </w:rPr>
        <w:t>减刑材料共 1卷1册 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FullWidt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39" w:wrap="around" w:vAnchor="text" w:hAnchor="page" w:x="9173" w:y="3"/>
      <w:rPr>
        <w:rStyle w:val="11"/>
        <w:rFonts w:eastAsia="宋体"/>
        <w:sz w:val="28"/>
        <w:szCs w:val="28"/>
      </w:rPr>
    </w:pPr>
    <w:r>
      <w:rPr>
        <w:rStyle w:val="11"/>
        <w:rFonts w:hint="eastAsia" w:eastAsia="宋体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Style w:val="11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１</w:t>
    </w:r>
    <w:r>
      <w:rPr>
        <w:rFonts w:eastAsia="宋体"/>
        <w:sz w:val="28"/>
        <w:szCs w:val="28"/>
      </w:rPr>
      <w:fldChar w:fldCharType="end"/>
    </w:r>
    <w:r>
      <w:rPr>
        <w:rStyle w:val="11"/>
        <w:rFonts w:hint="eastAsia" w:eastAsia="宋体"/>
        <w:sz w:val="28"/>
        <w:szCs w:val="28"/>
      </w:rPr>
      <w:t>—</w:t>
    </w:r>
  </w:p>
  <w:p>
    <w:pPr>
      <w:pStyle w:val="4"/>
      <w:ind w:right="360" w:firstLine="360"/>
    </w:pPr>
    <w:r>
      <w:rPr>
        <w:rFonts w:hint="eastAsia"/>
      </w:rPr>
      <w:t xml:space="preserve">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420" w:firstLineChars="150"/>
      <w:rPr>
        <w:rStyle w:val="11"/>
        <w:rFonts w:eastAsia="宋体"/>
        <w:sz w:val="28"/>
        <w:szCs w:val="28"/>
      </w:rPr>
    </w:pPr>
    <w:r>
      <w:rPr>
        <w:rStyle w:val="11"/>
        <w:rFonts w:hint="eastAsia" w:eastAsia="宋体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Style w:val="11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1"/>
        <w:rFonts w:eastAsia="宋体"/>
        <w:sz w:val="28"/>
        <w:szCs w:val="28"/>
      </w:rPr>
      <w:t>２</w:t>
    </w:r>
    <w:r>
      <w:rPr>
        <w:rFonts w:eastAsia="宋体"/>
        <w:sz w:val="28"/>
        <w:szCs w:val="28"/>
      </w:rPr>
      <w:fldChar w:fldCharType="end"/>
    </w:r>
    <w:r>
      <w:rPr>
        <w:rStyle w:val="11"/>
        <w:rFonts w:hint="eastAsia" w:eastAsia="宋体"/>
        <w:sz w:val="28"/>
        <w:szCs w:val="28"/>
      </w:rPr>
      <w:t xml:space="preserve">—     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4F"/>
    <w:rsid w:val="00001D0E"/>
    <w:rsid w:val="000040FD"/>
    <w:rsid w:val="000119EE"/>
    <w:rsid w:val="0001388A"/>
    <w:rsid w:val="00014867"/>
    <w:rsid w:val="00020922"/>
    <w:rsid w:val="00024E22"/>
    <w:rsid w:val="000279A6"/>
    <w:rsid w:val="00031973"/>
    <w:rsid w:val="00036E20"/>
    <w:rsid w:val="0004201F"/>
    <w:rsid w:val="00045257"/>
    <w:rsid w:val="000467C3"/>
    <w:rsid w:val="00047633"/>
    <w:rsid w:val="00055D5B"/>
    <w:rsid w:val="000661BD"/>
    <w:rsid w:val="00067662"/>
    <w:rsid w:val="00070F3E"/>
    <w:rsid w:val="00075051"/>
    <w:rsid w:val="000840FC"/>
    <w:rsid w:val="0008502E"/>
    <w:rsid w:val="00086C0D"/>
    <w:rsid w:val="000912BF"/>
    <w:rsid w:val="00091B73"/>
    <w:rsid w:val="00093A5B"/>
    <w:rsid w:val="0009528D"/>
    <w:rsid w:val="0009584D"/>
    <w:rsid w:val="00095894"/>
    <w:rsid w:val="0009661F"/>
    <w:rsid w:val="000A1145"/>
    <w:rsid w:val="000A165A"/>
    <w:rsid w:val="000A2EAC"/>
    <w:rsid w:val="000A3171"/>
    <w:rsid w:val="000B1FE3"/>
    <w:rsid w:val="000B51E7"/>
    <w:rsid w:val="000B6067"/>
    <w:rsid w:val="000C1B17"/>
    <w:rsid w:val="000C7D79"/>
    <w:rsid w:val="000D29E7"/>
    <w:rsid w:val="000E5DD9"/>
    <w:rsid w:val="000E5F79"/>
    <w:rsid w:val="000E6010"/>
    <w:rsid w:val="000F13EE"/>
    <w:rsid w:val="000F3665"/>
    <w:rsid w:val="000F3914"/>
    <w:rsid w:val="000F739D"/>
    <w:rsid w:val="00102439"/>
    <w:rsid w:val="0010383D"/>
    <w:rsid w:val="00106F86"/>
    <w:rsid w:val="0011296D"/>
    <w:rsid w:val="001131B6"/>
    <w:rsid w:val="00116E5C"/>
    <w:rsid w:val="001176C4"/>
    <w:rsid w:val="00121509"/>
    <w:rsid w:val="00123A06"/>
    <w:rsid w:val="00124D57"/>
    <w:rsid w:val="00127F5F"/>
    <w:rsid w:val="00130ABC"/>
    <w:rsid w:val="00130EEC"/>
    <w:rsid w:val="0013292F"/>
    <w:rsid w:val="00137492"/>
    <w:rsid w:val="00142B3B"/>
    <w:rsid w:val="00145759"/>
    <w:rsid w:val="00151CAE"/>
    <w:rsid w:val="00152959"/>
    <w:rsid w:val="00152A29"/>
    <w:rsid w:val="00153825"/>
    <w:rsid w:val="00154E57"/>
    <w:rsid w:val="001604B0"/>
    <w:rsid w:val="00174B3B"/>
    <w:rsid w:val="0017612C"/>
    <w:rsid w:val="001A03F3"/>
    <w:rsid w:val="001B07F0"/>
    <w:rsid w:val="001B692B"/>
    <w:rsid w:val="001C08E7"/>
    <w:rsid w:val="001D305B"/>
    <w:rsid w:val="001D3A63"/>
    <w:rsid w:val="001E40DE"/>
    <w:rsid w:val="001F05A0"/>
    <w:rsid w:val="001F0FB1"/>
    <w:rsid w:val="001F3C31"/>
    <w:rsid w:val="001F53CE"/>
    <w:rsid w:val="001F7DA8"/>
    <w:rsid w:val="00203CA0"/>
    <w:rsid w:val="00203E8B"/>
    <w:rsid w:val="00204F37"/>
    <w:rsid w:val="002051DD"/>
    <w:rsid w:val="00210F1D"/>
    <w:rsid w:val="00217150"/>
    <w:rsid w:val="00223735"/>
    <w:rsid w:val="00224214"/>
    <w:rsid w:val="002323BD"/>
    <w:rsid w:val="002323F6"/>
    <w:rsid w:val="00234C73"/>
    <w:rsid w:val="00253E89"/>
    <w:rsid w:val="00264217"/>
    <w:rsid w:val="00266725"/>
    <w:rsid w:val="00267EBB"/>
    <w:rsid w:val="0027267E"/>
    <w:rsid w:val="002733A2"/>
    <w:rsid w:val="0027749A"/>
    <w:rsid w:val="00277F8C"/>
    <w:rsid w:val="00284088"/>
    <w:rsid w:val="002844CE"/>
    <w:rsid w:val="00285C65"/>
    <w:rsid w:val="00296D09"/>
    <w:rsid w:val="002A347C"/>
    <w:rsid w:val="002A46A3"/>
    <w:rsid w:val="002A73E8"/>
    <w:rsid w:val="002B7C99"/>
    <w:rsid w:val="002C253D"/>
    <w:rsid w:val="002C4071"/>
    <w:rsid w:val="002D2779"/>
    <w:rsid w:val="002D3C14"/>
    <w:rsid w:val="002D4434"/>
    <w:rsid w:val="002D4A13"/>
    <w:rsid w:val="002E6A1A"/>
    <w:rsid w:val="002F3AB9"/>
    <w:rsid w:val="002F689D"/>
    <w:rsid w:val="002F7F48"/>
    <w:rsid w:val="0030271D"/>
    <w:rsid w:val="00303306"/>
    <w:rsid w:val="00306553"/>
    <w:rsid w:val="00317BDC"/>
    <w:rsid w:val="003216B3"/>
    <w:rsid w:val="00323449"/>
    <w:rsid w:val="003266DB"/>
    <w:rsid w:val="00327061"/>
    <w:rsid w:val="00332CA5"/>
    <w:rsid w:val="003401F8"/>
    <w:rsid w:val="003424C0"/>
    <w:rsid w:val="00347074"/>
    <w:rsid w:val="00347AB4"/>
    <w:rsid w:val="00352DB0"/>
    <w:rsid w:val="003553B8"/>
    <w:rsid w:val="00355468"/>
    <w:rsid w:val="0035783E"/>
    <w:rsid w:val="00373A1F"/>
    <w:rsid w:val="00376CD6"/>
    <w:rsid w:val="003833B0"/>
    <w:rsid w:val="00385BB6"/>
    <w:rsid w:val="003A25B2"/>
    <w:rsid w:val="003A2602"/>
    <w:rsid w:val="003A4C6F"/>
    <w:rsid w:val="003A53A4"/>
    <w:rsid w:val="003B1E20"/>
    <w:rsid w:val="003C04BF"/>
    <w:rsid w:val="003C09E8"/>
    <w:rsid w:val="003D34DB"/>
    <w:rsid w:val="003D3E20"/>
    <w:rsid w:val="003E13EA"/>
    <w:rsid w:val="003E2EF0"/>
    <w:rsid w:val="003E41C5"/>
    <w:rsid w:val="003E5694"/>
    <w:rsid w:val="003E6226"/>
    <w:rsid w:val="004008CB"/>
    <w:rsid w:val="0040102A"/>
    <w:rsid w:val="0040155F"/>
    <w:rsid w:val="00405547"/>
    <w:rsid w:val="00415ACC"/>
    <w:rsid w:val="00416D41"/>
    <w:rsid w:val="00427A0A"/>
    <w:rsid w:val="004315A0"/>
    <w:rsid w:val="0043694D"/>
    <w:rsid w:val="00440FFE"/>
    <w:rsid w:val="0044580C"/>
    <w:rsid w:val="00453705"/>
    <w:rsid w:val="0045695F"/>
    <w:rsid w:val="0045760D"/>
    <w:rsid w:val="004625AD"/>
    <w:rsid w:val="00466C3A"/>
    <w:rsid w:val="00480491"/>
    <w:rsid w:val="00480F60"/>
    <w:rsid w:val="0048244A"/>
    <w:rsid w:val="00485CBA"/>
    <w:rsid w:val="00490C01"/>
    <w:rsid w:val="00492A14"/>
    <w:rsid w:val="004940BD"/>
    <w:rsid w:val="0049756F"/>
    <w:rsid w:val="0049773D"/>
    <w:rsid w:val="004A0B7E"/>
    <w:rsid w:val="004A4646"/>
    <w:rsid w:val="004A684F"/>
    <w:rsid w:val="004A7033"/>
    <w:rsid w:val="004B0A9D"/>
    <w:rsid w:val="004B2A37"/>
    <w:rsid w:val="004C1343"/>
    <w:rsid w:val="004C5BBE"/>
    <w:rsid w:val="004D28AC"/>
    <w:rsid w:val="004D3598"/>
    <w:rsid w:val="004D5BE1"/>
    <w:rsid w:val="004D788F"/>
    <w:rsid w:val="004E38B8"/>
    <w:rsid w:val="004E7145"/>
    <w:rsid w:val="004F2413"/>
    <w:rsid w:val="004F284B"/>
    <w:rsid w:val="004F5A26"/>
    <w:rsid w:val="004F68C1"/>
    <w:rsid w:val="004F73C5"/>
    <w:rsid w:val="00501C0B"/>
    <w:rsid w:val="00502C86"/>
    <w:rsid w:val="0051099E"/>
    <w:rsid w:val="0051293C"/>
    <w:rsid w:val="0051502A"/>
    <w:rsid w:val="00515589"/>
    <w:rsid w:val="00524E27"/>
    <w:rsid w:val="0053184F"/>
    <w:rsid w:val="00534056"/>
    <w:rsid w:val="005353E6"/>
    <w:rsid w:val="00556D38"/>
    <w:rsid w:val="005572BC"/>
    <w:rsid w:val="00567C93"/>
    <w:rsid w:val="00572532"/>
    <w:rsid w:val="00573C2B"/>
    <w:rsid w:val="00574778"/>
    <w:rsid w:val="0057500B"/>
    <w:rsid w:val="005762A6"/>
    <w:rsid w:val="00583351"/>
    <w:rsid w:val="00584A64"/>
    <w:rsid w:val="00590A08"/>
    <w:rsid w:val="00593764"/>
    <w:rsid w:val="005957B1"/>
    <w:rsid w:val="005A2D2F"/>
    <w:rsid w:val="005B25A7"/>
    <w:rsid w:val="005B5D97"/>
    <w:rsid w:val="005B6085"/>
    <w:rsid w:val="005C05E6"/>
    <w:rsid w:val="005C06F6"/>
    <w:rsid w:val="005C0F55"/>
    <w:rsid w:val="005C27A8"/>
    <w:rsid w:val="005C3017"/>
    <w:rsid w:val="005C3A24"/>
    <w:rsid w:val="005C7161"/>
    <w:rsid w:val="005D3BBE"/>
    <w:rsid w:val="005D6493"/>
    <w:rsid w:val="005D6615"/>
    <w:rsid w:val="005F731F"/>
    <w:rsid w:val="005F7ABE"/>
    <w:rsid w:val="00611194"/>
    <w:rsid w:val="00613F4B"/>
    <w:rsid w:val="006216AE"/>
    <w:rsid w:val="006217B8"/>
    <w:rsid w:val="00621D8A"/>
    <w:rsid w:val="0062211D"/>
    <w:rsid w:val="00625049"/>
    <w:rsid w:val="006310AB"/>
    <w:rsid w:val="00650F78"/>
    <w:rsid w:val="00651A0C"/>
    <w:rsid w:val="00655D0A"/>
    <w:rsid w:val="0066452D"/>
    <w:rsid w:val="00667E40"/>
    <w:rsid w:val="006735FE"/>
    <w:rsid w:val="0067468B"/>
    <w:rsid w:val="0067506D"/>
    <w:rsid w:val="006769FA"/>
    <w:rsid w:val="00677517"/>
    <w:rsid w:val="00681DA8"/>
    <w:rsid w:val="00692311"/>
    <w:rsid w:val="0069265B"/>
    <w:rsid w:val="006943DC"/>
    <w:rsid w:val="00695739"/>
    <w:rsid w:val="006A1F9C"/>
    <w:rsid w:val="006A320D"/>
    <w:rsid w:val="006A6F2A"/>
    <w:rsid w:val="006B29B9"/>
    <w:rsid w:val="006B30B7"/>
    <w:rsid w:val="006B72F8"/>
    <w:rsid w:val="006C4263"/>
    <w:rsid w:val="006C6E51"/>
    <w:rsid w:val="006C76F0"/>
    <w:rsid w:val="006D0BF2"/>
    <w:rsid w:val="006D19B5"/>
    <w:rsid w:val="006D296D"/>
    <w:rsid w:val="006E3DFC"/>
    <w:rsid w:val="006E48D9"/>
    <w:rsid w:val="006E7FF6"/>
    <w:rsid w:val="006F0D68"/>
    <w:rsid w:val="006F412A"/>
    <w:rsid w:val="006F5A33"/>
    <w:rsid w:val="006F5C23"/>
    <w:rsid w:val="006F6025"/>
    <w:rsid w:val="006F785C"/>
    <w:rsid w:val="007035DB"/>
    <w:rsid w:val="007046E9"/>
    <w:rsid w:val="00705274"/>
    <w:rsid w:val="00705592"/>
    <w:rsid w:val="00707C59"/>
    <w:rsid w:val="0071086B"/>
    <w:rsid w:val="00711827"/>
    <w:rsid w:val="00712A22"/>
    <w:rsid w:val="00715116"/>
    <w:rsid w:val="0072028A"/>
    <w:rsid w:val="0072300A"/>
    <w:rsid w:val="00723488"/>
    <w:rsid w:val="00725B4F"/>
    <w:rsid w:val="00735539"/>
    <w:rsid w:val="00741410"/>
    <w:rsid w:val="0074286D"/>
    <w:rsid w:val="007441C5"/>
    <w:rsid w:val="007441E8"/>
    <w:rsid w:val="00744C68"/>
    <w:rsid w:val="00745911"/>
    <w:rsid w:val="00746928"/>
    <w:rsid w:val="00746C22"/>
    <w:rsid w:val="0075107D"/>
    <w:rsid w:val="00754043"/>
    <w:rsid w:val="00763511"/>
    <w:rsid w:val="00765FE0"/>
    <w:rsid w:val="007742D8"/>
    <w:rsid w:val="007774A3"/>
    <w:rsid w:val="007842C9"/>
    <w:rsid w:val="0078460A"/>
    <w:rsid w:val="0078545A"/>
    <w:rsid w:val="0078626C"/>
    <w:rsid w:val="00790446"/>
    <w:rsid w:val="00794AEB"/>
    <w:rsid w:val="0079526D"/>
    <w:rsid w:val="007A3C28"/>
    <w:rsid w:val="007A5B46"/>
    <w:rsid w:val="007A5BBF"/>
    <w:rsid w:val="007A5D5B"/>
    <w:rsid w:val="007B3A5A"/>
    <w:rsid w:val="007C3319"/>
    <w:rsid w:val="007C5CE3"/>
    <w:rsid w:val="007D2053"/>
    <w:rsid w:val="007D7874"/>
    <w:rsid w:val="007F3A97"/>
    <w:rsid w:val="00807094"/>
    <w:rsid w:val="0081382E"/>
    <w:rsid w:val="00813C83"/>
    <w:rsid w:val="00821066"/>
    <w:rsid w:val="008270BB"/>
    <w:rsid w:val="00827511"/>
    <w:rsid w:val="00832F52"/>
    <w:rsid w:val="00847E4C"/>
    <w:rsid w:val="00851042"/>
    <w:rsid w:val="008628B3"/>
    <w:rsid w:val="00866C17"/>
    <w:rsid w:val="008703A0"/>
    <w:rsid w:val="008822C2"/>
    <w:rsid w:val="00885A0E"/>
    <w:rsid w:val="00891FA8"/>
    <w:rsid w:val="00892C84"/>
    <w:rsid w:val="00896001"/>
    <w:rsid w:val="008A0AA0"/>
    <w:rsid w:val="008A26B0"/>
    <w:rsid w:val="008A3611"/>
    <w:rsid w:val="008B13A0"/>
    <w:rsid w:val="008B1DFC"/>
    <w:rsid w:val="008B1E18"/>
    <w:rsid w:val="008C134C"/>
    <w:rsid w:val="008C2CFD"/>
    <w:rsid w:val="008C3CB3"/>
    <w:rsid w:val="008C474B"/>
    <w:rsid w:val="008C53C6"/>
    <w:rsid w:val="008C7F72"/>
    <w:rsid w:val="008D4C31"/>
    <w:rsid w:val="008D5740"/>
    <w:rsid w:val="008D62D7"/>
    <w:rsid w:val="008E2C5B"/>
    <w:rsid w:val="008E7811"/>
    <w:rsid w:val="008F332B"/>
    <w:rsid w:val="008F5215"/>
    <w:rsid w:val="0090071B"/>
    <w:rsid w:val="00905F15"/>
    <w:rsid w:val="00910CB2"/>
    <w:rsid w:val="00927ECD"/>
    <w:rsid w:val="00934278"/>
    <w:rsid w:val="009415B1"/>
    <w:rsid w:val="00945F52"/>
    <w:rsid w:val="0095042F"/>
    <w:rsid w:val="00950AB0"/>
    <w:rsid w:val="00951C6B"/>
    <w:rsid w:val="00953882"/>
    <w:rsid w:val="00955843"/>
    <w:rsid w:val="00955BAC"/>
    <w:rsid w:val="00957422"/>
    <w:rsid w:val="00962F52"/>
    <w:rsid w:val="009716F1"/>
    <w:rsid w:val="009766B4"/>
    <w:rsid w:val="009809EB"/>
    <w:rsid w:val="009822D8"/>
    <w:rsid w:val="00986ED0"/>
    <w:rsid w:val="00987184"/>
    <w:rsid w:val="0099019C"/>
    <w:rsid w:val="0099080A"/>
    <w:rsid w:val="00991BC4"/>
    <w:rsid w:val="00993E15"/>
    <w:rsid w:val="00996A20"/>
    <w:rsid w:val="009B2FFD"/>
    <w:rsid w:val="009B3F16"/>
    <w:rsid w:val="009B4997"/>
    <w:rsid w:val="009B55A1"/>
    <w:rsid w:val="009C0906"/>
    <w:rsid w:val="009C15FA"/>
    <w:rsid w:val="009D6223"/>
    <w:rsid w:val="009D7B1E"/>
    <w:rsid w:val="009E26E1"/>
    <w:rsid w:val="009E53CC"/>
    <w:rsid w:val="009E6AB2"/>
    <w:rsid w:val="009F43B9"/>
    <w:rsid w:val="009F549F"/>
    <w:rsid w:val="00A02868"/>
    <w:rsid w:val="00A03D38"/>
    <w:rsid w:val="00A10736"/>
    <w:rsid w:val="00A10EF4"/>
    <w:rsid w:val="00A165D5"/>
    <w:rsid w:val="00A24E62"/>
    <w:rsid w:val="00A31F72"/>
    <w:rsid w:val="00A3243A"/>
    <w:rsid w:val="00A371FD"/>
    <w:rsid w:val="00A408EF"/>
    <w:rsid w:val="00A4164E"/>
    <w:rsid w:val="00A4461D"/>
    <w:rsid w:val="00A46BAD"/>
    <w:rsid w:val="00A5350B"/>
    <w:rsid w:val="00A56E05"/>
    <w:rsid w:val="00A60674"/>
    <w:rsid w:val="00A620F0"/>
    <w:rsid w:val="00A6589F"/>
    <w:rsid w:val="00A677E0"/>
    <w:rsid w:val="00A67863"/>
    <w:rsid w:val="00A71E8E"/>
    <w:rsid w:val="00A753A1"/>
    <w:rsid w:val="00A81B8E"/>
    <w:rsid w:val="00A85A4B"/>
    <w:rsid w:val="00A87ACC"/>
    <w:rsid w:val="00AA5146"/>
    <w:rsid w:val="00AB0EC6"/>
    <w:rsid w:val="00AB2AAF"/>
    <w:rsid w:val="00AB4ADC"/>
    <w:rsid w:val="00AC2717"/>
    <w:rsid w:val="00AC3A19"/>
    <w:rsid w:val="00AC4C34"/>
    <w:rsid w:val="00AC5BE2"/>
    <w:rsid w:val="00AD29AF"/>
    <w:rsid w:val="00AD334E"/>
    <w:rsid w:val="00AD5ED6"/>
    <w:rsid w:val="00AD7263"/>
    <w:rsid w:val="00AE11D3"/>
    <w:rsid w:val="00AE313A"/>
    <w:rsid w:val="00AE43F6"/>
    <w:rsid w:val="00AE497B"/>
    <w:rsid w:val="00AE5F7D"/>
    <w:rsid w:val="00AE6695"/>
    <w:rsid w:val="00AF3203"/>
    <w:rsid w:val="00AF3325"/>
    <w:rsid w:val="00AF7820"/>
    <w:rsid w:val="00B03BE5"/>
    <w:rsid w:val="00B04B6B"/>
    <w:rsid w:val="00B07412"/>
    <w:rsid w:val="00B1206A"/>
    <w:rsid w:val="00B201F4"/>
    <w:rsid w:val="00B236BA"/>
    <w:rsid w:val="00B246E8"/>
    <w:rsid w:val="00B24F3A"/>
    <w:rsid w:val="00B3062C"/>
    <w:rsid w:val="00B40612"/>
    <w:rsid w:val="00B426B8"/>
    <w:rsid w:val="00B47C8F"/>
    <w:rsid w:val="00B6013B"/>
    <w:rsid w:val="00B6151F"/>
    <w:rsid w:val="00B627BB"/>
    <w:rsid w:val="00B63727"/>
    <w:rsid w:val="00B64AE8"/>
    <w:rsid w:val="00B6611F"/>
    <w:rsid w:val="00B676B8"/>
    <w:rsid w:val="00B7411D"/>
    <w:rsid w:val="00B7778A"/>
    <w:rsid w:val="00B8027F"/>
    <w:rsid w:val="00B879E4"/>
    <w:rsid w:val="00B92971"/>
    <w:rsid w:val="00B94AFC"/>
    <w:rsid w:val="00BA011E"/>
    <w:rsid w:val="00BA34E4"/>
    <w:rsid w:val="00BA390D"/>
    <w:rsid w:val="00BA6644"/>
    <w:rsid w:val="00BA6E49"/>
    <w:rsid w:val="00BB03EB"/>
    <w:rsid w:val="00BB074F"/>
    <w:rsid w:val="00BC5E17"/>
    <w:rsid w:val="00BC5F93"/>
    <w:rsid w:val="00BC7102"/>
    <w:rsid w:val="00BC7910"/>
    <w:rsid w:val="00BD0EBA"/>
    <w:rsid w:val="00BE0B9D"/>
    <w:rsid w:val="00BE3882"/>
    <w:rsid w:val="00BF17A6"/>
    <w:rsid w:val="00BF7FDA"/>
    <w:rsid w:val="00C0146C"/>
    <w:rsid w:val="00C16FC2"/>
    <w:rsid w:val="00C208E2"/>
    <w:rsid w:val="00C2286C"/>
    <w:rsid w:val="00C51B4D"/>
    <w:rsid w:val="00C5220D"/>
    <w:rsid w:val="00C52AB3"/>
    <w:rsid w:val="00C566B5"/>
    <w:rsid w:val="00C56A35"/>
    <w:rsid w:val="00C56B76"/>
    <w:rsid w:val="00C577BF"/>
    <w:rsid w:val="00C57C2B"/>
    <w:rsid w:val="00C63A4F"/>
    <w:rsid w:val="00C7288B"/>
    <w:rsid w:val="00C8133C"/>
    <w:rsid w:val="00C81998"/>
    <w:rsid w:val="00C81D6F"/>
    <w:rsid w:val="00C85A77"/>
    <w:rsid w:val="00C87B44"/>
    <w:rsid w:val="00C95BFD"/>
    <w:rsid w:val="00CA0100"/>
    <w:rsid w:val="00CA1702"/>
    <w:rsid w:val="00CA18E0"/>
    <w:rsid w:val="00CA43A4"/>
    <w:rsid w:val="00CA7B64"/>
    <w:rsid w:val="00CB05D3"/>
    <w:rsid w:val="00CB292E"/>
    <w:rsid w:val="00CB4A2D"/>
    <w:rsid w:val="00CB5F9A"/>
    <w:rsid w:val="00CC15E5"/>
    <w:rsid w:val="00CC35FD"/>
    <w:rsid w:val="00CC5AB6"/>
    <w:rsid w:val="00CD0008"/>
    <w:rsid w:val="00CD08C9"/>
    <w:rsid w:val="00CD5886"/>
    <w:rsid w:val="00CD7A91"/>
    <w:rsid w:val="00CE25B3"/>
    <w:rsid w:val="00CE55B4"/>
    <w:rsid w:val="00CE5BBD"/>
    <w:rsid w:val="00CE6EBC"/>
    <w:rsid w:val="00CF6DF6"/>
    <w:rsid w:val="00D02C78"/>
    <w:rsid w:val="00D053AD"/>
    <w:rsid w:val="00D06F38"/>
    <w:rsid w:val="00D103AF"/>
    <w:rsid w:val="00D12CDB"/>
    <w:rsid w:val="00D14E60"/>
    <w:rsid w:val="00D248A9"/>
    <w:rsid w:val="00D2708E"/>
    <w:rsid w:val="00D30444"/>
    <w:rsid w:val="00D31C0C"/>
    <w:rsid w:val="00D332E0"/>
    <w:rsid w:val="00D402D2"/>
    <w:rsid w:val="00D4156E"/>
    <w:rsid w:val="00D46307"/>
    <w:rsid w:val="00D463C7"/>
    <w:rsid w:val="00D502EA"/>
    <w:rsid w:val="00D53A3F"/>
    <w:rsid w:val="00D56208"/>
    <w:rsid w:val="00D572E8"/>
    <w:rsid w:val="00D61EC1"/>
    <w:rsid w:val="00D63E95"/>
    <w:rsid w:val="00D73A24"/>
    <w:rsid w:val="00D73F39"/>
    <w:rsid w:val="00D73FE0"/>
    <w:rsid w:val="00D809E8"/>
    <w:rsid w:val="00D8122E"/>
    <w:rsid w:val="00D83FA5"/>
    <w:rsid w:val="00D8749B"/>
    <w:rsid w:val="00D913BC"/>
    <w:rsid w:val="00D9317D"/>
    <w:rsid w:val="00D965AF"/>
    <w:rsid w:val="00DA0C6A"/>
    <w:rsid w:val="00DA4B00"/>
    <w:rsid w:val="00DA4ECD"/>
    <w:rsid w:val="00DB12A1"/>
    <w:rsid w:val="00DB5A73"/>
    <w:rsid w:val="00DB7933"/>
    <w:rsid w:val="00DC49DA"/>
    <w:rsid w:val="00DC59EA"/>
    <w:rsid w:val="00DC7C55"/>
    <w:rsid w:val="00DE26E7"/>
    <w:rsid w:val="00DE271B"/>
    <w:rsid w:val="00DE7813"/>
    <w:rsid w:val="00DF1DD6"/>
    <w:rsid w:val="00DF581E"/>
    <w:rsid w:val="00E01ADB"/>
    <w:rsid w:val="00E0252C"/>
    <w:rsid w:val="00E05ADE"/>
    <w:rsid w:val="00E166EE"/>
    <w:rsid w:val="00E2106C"/>
    <w:rsid w:val="00E22BCD"/>
    <w:rsid w:val="00E249CB"/>
    <w:rsid w:val="00E303AD"/>
    <w:rsid w:val="00E32500"/>
    <w:rsid w:val="00E36A8D"/>
    <w:rsid w:val="00E46BAB"/>
    <w:rsid w:val="00E514CE"/>
    <w:rsid w:val="00E56AFB"/>
    <w:rsid w:val="00E60E68"/>
    <w:rsid w:val="00E617BF"/>
    <w:rsid w:val="00E6193B"/>
    <w:rsid w:val="00E70905"/>
    <w:rsid w:val="00E71BAB"/>
    <w:rsid w:val="00E7333C"/>
    <w:rsid w:val="00E76058"/>
    <w:rsid w:val="00E81296"/>
    <w:rsid w:val="00E835F9"/>
    <w:rsid w:val="00E95072"/>
    <w:rsid w:val="00E9729A"/>
    <w:rsid w:val="00EA2018"/>
    <w:rsid w:val="00EA2E1F"/>
    <w:rsid w:val="00EA66ED"/>
    <w:rsid w:val="00EA6E2B"/>
    <w:rsid w:val="00EA7F8D"/>
    <w:rsid w:val="00EB2A85"/>
    <w:rsid w:val="00EB59AF"/>
    <w:rsid w:val="00ED0A93"/>
    <w:rsid w:val="00ED1316"/>
    <w:rsid w:val="00ED524C"/>
    <w:rsid w:val="00ED7EC6"/>
    <w:rsid w:val="00EE2300"/>
    <w:rsid w:val="00EE5325"/>
    <w:rsid w:val="00EE577F"/>
    <w:rsid w:val="00EF03DB"/>
    <w:rsid w:val="00EF13F9"/>
    <w:rsid w:val="00EF5058"/>
    <w:rsid w:val="00EF620D"/>
    <w:rsid w:val="00EF63C6"/>
    <w:rsid w:val="00F01B94"/>
    <w:rsid w:val="00F02F67"/>
    <w:rsid w:val="00F05F5D"/>
    <w:rsid w:val="00F10E50"/>
    <w:rsid w:val="00F111BC"/>
    <w:rsid w:val="00F13CA5"/>
    <w:rsid w:val="00F228B7"/>
    <w:rsid w:val="00F234BA"/>
    <w:rsid w:val="00F2532F"/>
    <w:rsid w:val="00F26D75"/>
    <w:rsid w:val="00F31091"/>
    <w:rsid w:val="00F33F8F"/>
    <w:rsid w:val="00F3789A"/>
    <w:rsid w:val="00F4421D"/>
    <w:rsid w:val="00F45596"/>
    <w:rsid w:val="00F51D0D"/>
    <w:rsid w:val="00F548BA"/>
    <w:rsid w:val="00F639F9"/>
    <w:rsid w:val="00F65961"/>
    <w:rsid w:val="00F66345"/>
    <w:rsid w:val="00F676BE"/>
    <w:rsid w:val="00F70F8B"/>
    <w:rsid w:val="00F719CD"/>
    <w:rsid w:val="00F8206A"/>
    <w:rsid w:val="00F8393F"/>
    <w:rsid w:val="00F9167D"/>
    <w:rsid w:val="00F91FC4"/>
    <w:rsid w:val="00F95281"/>
    <w:rsid w:val="00F97A0A"/>
    <w:rsid w:val="00F97B62"/>
    <w:rsid w:val="00FA2B12"/>
    <w:rsid w:val="00FA34A6"/>
    <w:rsid w:val="00FB16D3"/>
    <w:rsid w:val="00FB343C"/>
    <w:rsid w:val="00FB46E1"/>
    <w:rsid w:val="00FB54E1"/>
    <w:rsid w:val="00FC1277"/>
    <w:rsid w:val="00FC1910"/>
    <w:rsid w:val="00FC6C18"/>
    <w:rsid w:val="00FD2090"/>
    <w:rsid w:val="00FD20CC"/>
    <w:rsid w:val="00FD4919"/>
    <w:rsid w:val="00FD6C53"/>
    <w:rsid w:val="00FE4CB5"/>
    <w:rsid w:val="00FF178E"/>
    <w:rsid w:val="00FF1ABA"/>
    <w:rsid w:val="00FF383A"/>
    <w:rsid w:val="00FF3A22"/>
    <w:rsid w:val="00FF56D4"/>
    <w:rsid w:val="00FF7EC3"/>
    <w:rsid w:val="01385CA2"/>
    <w:rsid w:val="0FE9414E"/>
    <w:rsid w:val="15AE0CA1"/>
    <w:rsid w:val="187714DE"/>
    <w:rsid w:val="1B0E77B4"/>
    <w:rsid w:val="1C8615EB"/>
    <w:rsid w:val="264E6212"/>
    <w:rsid w:val="275578C9"/>
    <w:rsid w:val="2D0136A9"/>
    <w:rsid w:val="30AD638E"/>
    <w:rsid w:val="354A3F46"/>
    <w:rsid w:val="36767E24"/>
    <w:rsid w:val="3AAE63BE"/>
    <w:rsid w:val="3ADE3AD0"/>
    <w:rsid w:val="3D237D51"/>
    <w:rsid w:val="3FA108E1"/>
    <w:rsid w:val="401A23C8"/>
    <w:rsid w:val="43887DC1"/>
    <w:rsid w:val="46F66E70"/>
    <w:rsid w:val="4B9B1045"/>
    <w:rsid w:val="4CF97A91"/>
    <w:rsid w:val="54551904"/>
    <w:rsid w:val="553867FF"/>
    <w:rsid w:val="558C213F"/>
    <w:rsid w:val="58F91029"/>
    <w:rsid w:val="5A415932"/>
    <w:rsid w:val="5BA97FB2"/>
    <w:rsid w:val="6161268F"/>
    <w:rsid w:val="64E96232"/>
    <w:rsid w:val="66136BFA"/>
    <w:rsid w:val="679D27CD"/>
    <w:rsid w:val="6C4D4162"/>
    <w:rsid w:val="6D670452"/>
    <w:rsid w:val="72366DFF"/>
    <w:rsid w:val="79971891"/>
    <w:rsid w:val="7BA32C40"/>
    <w:rsid w:val="AF9A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批注框文本 Char"/>
    <w:link w:val="3"/>
    <w:uiPriority w:val="0"/>
    <w:rPr>
      <w:rFonts w:ascii="宋体" w:hAnsi="宋体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1AAC6-DA06-45E4-A158-32F0EF1B3D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pxjy</Company>
  <Pages>2</Pages>
  <Words>167</Words>
  <Characters>953</Characters>
  <Lines>7</Lines>
  <Paragraphs>2</Paragraphs>
  <TotalTime>8</TotalTime>
  <ScaleCrop>false</ScaleCrop>
  <LinksUpToDate>false</LinksUpToDate>
  <CharactersWithSpaces>1118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2023-03-28T06:07:00Z</dcterms:created>
  <dc:creator>john</dc:creator>
  <cp:lastModifiedBy>Administrator</cp:lastModifiedBy>
  <cp:lastPrinted>2023-08-25T01:33:00Z</cp:lastPrinted>
  <dcterms:modified xsi:type="dcterms:W3CDTF">2024-09-27T07:47:48Z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