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(2024)川攀监减字第0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周永贵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汉</w:t>
      </w:r>
      <w:r>
        <w:rPr>
          <w:rFonts w:hint="eastAsia" w:ascii="仿宋_GB2312" w:hAnsi="仿宋" w:eastAsia="仿宋_GB2312"/>
          <w:sz w:val="32"/>
          <w:szCs w:val="32"/>
        </w:rPr>
        <w:t>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初中文化</w:t>
      </w:r>
      <w:r>
        <w:rPr>
          <w:rFonts w:hint="eastAsia" w:ascii="仿宋_GB2312" w:hAnsi="仿宋" w:eastAsia="仿宋_GB2312"/>
          <w:sz w:val="32"/>
          <w:szCs w:val="32"/>
        </w:rPr>
        <w:t>，捕前职业：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无业</w:t>
      </w:r>
      <w:r>
        <w:rPr>
          <w:rFonts w:hint="eastAsia" w:ascii="仿宋_GB2312" w:hAnsi="仿宋" w:eastAsia="仿宋_GB2312"/>
          <w:sz w:val="32"/>
          <w:szCs w:val="32"/>
        </w:rPr>
        <w:t>，原户籍所在地：四川省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成都市成华区</w:t>
      </w:r>
      <w:r>
        <w:rPr>
          <w:rFonts w:hint="eastAsia" w:ascii="仿宋_GB2312" w:hAnsi="仿宋" w:eastAsia="仿宋_GB2312"/>
          <w:sz w:val="32"/>
          <w:szCs w:val="32"/>
        </w:rPr>
        <w:t>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曾因犯故意伤害罪，于1999年1月被判处有期徒刑五年。2014年8月因犯盗窃罪被判处有期徒刑六个月。2016年2月15日因犯非法持有枪支罪被判处有期徒刑一年二个月。2017年10月9日因犯容留他人吸毒罪被判处有期徒刑十一个月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因贩卖毒品罪，经四川省凉山彝族自治州中级人民法院于202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)川34刑初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周永贵未提出上诉，</w:t>
      </w:r>
      <w:r>
        <w:rPr>
          <w:rFonts w:hint="eastAsia" w:ascii="仿宋_GB2312" w:hAnsi="仿宋" w:eastAsia="仿宋_GB2312"/>
          <w:sz w:val="32"/>
          <w:szCs w:val="32"/>
        </w:rPr>
        <w:t>同案被告人不服判决提出上诉。四川省高级人民法院于2022年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日作出（202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sz w:val="32"/>
          <w:szCs w:val="32"/>
        </w:rPr>
        <w:t>号刑事裁定：驳回上诉，维持原判。核准以贩卖毒品罪判处被告人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周永贵</w:t>
      </w:r>
      <w:r>
        <w:rPr>
          <w:rFonts w:hint="eastAsia" w:ascii="仿宋_GB2312" w:hAnsi="仿宋" w:eastAsia="仿宋_GB2312"/>
          <w:sz w:val="32"/>
          <w:szCs w:val="32"/>
        </w:rPr>
        <w:t>判处死刑，缓期二年执行，剥夺政治权利终身，并处没收个人全部财产。刑期自2022年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日起。于202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服从管理，认真学习技术，熟练掌握劳动技能，自觉遵守安全操作规程及劳动纪律，努力完成劳动任务。没收个人全部财产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执行。</w:t>
      </w:r>
      <w:r>
        <w:rPr>
          <w:rFonts w:hint="eastAsia" w:ascii="仿宋_GB2312" w:hAnsi="仿宋" w:eastAsia="仿宋_GB2312"/>
          <w:sz w:val="32"/>
          <w:szCs w:val="32"/>
        </w:rPr>
        <w:t>死刑缓期执行期间无故意犯罪行为。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周永贵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在服刑期间，能够认罪悔罪，遵守法律法规及监规，接受教育改造，参加思想、文化、职业技术学习，考试成绩合格，积极参加劳动，努力完成劳动任务。死刑缓期执行期间，无故意犯罪行为。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该犯系累犯，依法应当从严。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为此，根据《中华人民共和国监狱法》第三十一条、《中 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周永贵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2024年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9日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周永贵</w:t>
      </w:r>
      <w:r>
        <w:rPr>
          <w:rFonts w:hint="eastAsia" w:ascii="仿宋_GB2312" w:hAnsi="仿宋" w:eastAsia="仿宋_GB2312"/>
          <w:sz w:val="32"/>
          <w:szCs w:val="32"/>
        </w:rPr>
        <w:t>减刑材料共 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12E46B74"/>
    <w:rsid w:val="24CC65BF"/>
    <w:rsid w:val="490F77DB"/>
    <w:rsid w:val="4A7F7EC0"/>
    <w:rsid w:val="5464160C"/>
    <w:rsid w:val="739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2024-10-31T01:30:29Z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