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(2024)川攀监减字第0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沙马古体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日出生，彝族，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文盲</w:t>
      </w:r>
      <w:r>
        <w:rPr>
          <w:rFonts w:hint="eastAsia" w:ascii="仿宋_GB2312" w:hAnsi="仿宋" w:eastAsia="仿宋_GB2312"/>
          <w:sz w:val="32"/>
          <w:szCs w:val="32"/>
        </w:rPr>
        <w:t>，捕前职业：农民，原户籍所在地：四川省凉山彝族自治州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昭觉</w:t>
      </w:r>
      <w:r>
        <w:rPr>
          <w:rFonts w:hint="eastAsia" w:ascii="仿宋_GB2312" w:hAnsi="仿宋" w:eastAsia="仿宋_GB2312"/>
          <w:sz w:val="32"/>
          <w:szCs w:val="32"/>
        </w:rPr>
        <w:t>县。现在四川省攀西监狱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因贩卖毒品罪，经四川省凉山彝族自治州中级人民法院于202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日以（20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)川34刑初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" w:eastAsia="仿宋_GB2312"/>
          <w:sz w:val="32"/>
          <w:szCs w:val="32"/>
        </w:rPr>
        <w:t>号刑事判决书判处死刑，缓期二年执行，剥夺政治权利终身，并处没收个人全部财产。被告人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沙马古体未</w:t>
      </w:r>
      <w:r>
        <w:rPr>
          <w:rFonts w:hint="eastAsia" w:ascii="仿宋_GB2312" w:hAnsi="仿宋" w:eastAsia="仿宋_GB2312"/>
          <w:sz w:val="32"/>
          <w:szCs w:val="32"/>
        </w:rPr>
        <w:t>提出上诉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同案被告人不服判决提出上诉。四川省高级人民法院于2022年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sz w:val="32"/>
          <w:szCs w:val="32"/>
        </w:rPr>
        <w:t>日作出（202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）川刑终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" w:eastAsia="仿宋_GB2312"/>
          <w:sz w:val="32"/>
          <w:szCs w:val="32"/>
        </w:rPr>
        <w:t>号刑事裁定：驳回上诉，维持原判。核准以贩卖毒品罪判处被告人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沙马古体</w:t>
      </w:r>
      <w:r>
        <w:rPr>
          <w:rFonts w:hint="eastAsia" w:ascii="仿宋_GB2312" w:hAnsi="仿宋" w:eastAsia="仿宋_GB2312"/>
          <w:sz w:val="32"/>
          <w:szCs w:val="32"/>
        </w:rPr>
        <w:t>判处死刑，缓期二年执行，剥夺政治权利终身，并处没收个人全部财产。刑期自2022年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/>
          <w:sz w:val="32"/>
          <w:szCs w:val="32"/>
        </w:rPr>
        <w:t>日起。于202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日交付我狱执行刑罚。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劳动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中，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服从管理，认真学习技术，熟练掌握劳动技能，自觉遵守安全</w:t>
      </w:r>
      <w:r>
        <w:rPr>
          <w:rFonts w:hint="eastAsia" w:ascii="仿宋_GB2312" w:hAnsi="仿宋" w:eastAsia="仿宋_GB2312"/>
          <w:sz w:val="32"/>
          <w:szCs w:val="32"/>
        </w:rPr>
        <w:t>操作规程及劳动纪律，努力完成劳动任务。没收个人全部财产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未</w:t>
      </w:r>
      <w:r>
        <w:rPr>
          <w:rFonts w:hint="eastAsia" w:ascii="仿宋_GB2312" w:hAnsi="仿宋" w:eastAsia="仿宋_GB2312"/>
          <w:sz w:val="32"/>
          <w:szCs w:val="32"/>
        </w:rPr>
        <w:t>执行。死刑缓期执行期间无故意犯罪行为。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沙马古体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在服刑期间，能够认罪悔罪，遵守法律法规及监规，接受教育改造，参加思想、文化、职业技术学习，考试成绩合格，积极参加劳动，努力完成劳动任务。死刑缓期执行期间，无故意犯罪行为。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为此，根据《中华人民共和国监狱法》第三十一条、《中 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沙马古体</w:t>
      </w:r>
      <w:r>
        <w:rPr>
          <w:rFonts w:hint="eastAsia" w:ascii="仿宋_GB2312" w:hAnsi="仿宋" w:eastAsia="仿宋_GB2312"/>
          <w:sz w:val="32"/>
          <w:szCs w:val="32"/>
        </w:rPr>
        <w:t>减为无期徒刑，剥夺政治权利终身。特报请裁定。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2024年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9日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沙马古体</w:t>
      </w:r>
      <w:r>
        <w:rPr>
          <w:rFonts w:hint="eastAsia" w:ascii="仿宋_GB2312" w:hAnsi="仿宋" w:eastAsia="仿宋_GB2312"/>
          <w:sz w:val="32"/>
          <w:szCs w:val="32"/>
        </w:rPr>
        <w:t>减刑材料共 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1D0A2C20"/>
    <w:rsid w:val="34911C6B"/>
    <w:rsid w:val="5464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2024-10-31T01:30:11Z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