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谭建军，男，1974年05月11日出生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谭建军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4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谭建军</w:t>
      </w:r>
      <w:r>
        <w:rPr>
          <w:rFonts w:hint="eastAsia" w:ascii="仿宋" w:hAnsi="仿宋" w:eastAsia="仿宋" w:cs="仿宋_GB2312"/>
          <w:bCs/>
          <w:sz w:val="32"/>
          <w:szCs w:val="32"/>
        </w:rPr>
        <w:t>减去有期徒刑柒个月。特报请裁定。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80B"/>
    <w:rsid w:val="00615E38"/>
    <w:rsid w:val="00E8080B"/>
    <w:rsid w:val="FAE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99</Words>
  <Characters>566</Characters>
  <Lines>4</Lines>
  <Paragraphs>1</Paragraphs>
  <TotalTime>1</TotalTime>
  <ScaleCrop>false</ScaleCrop>
  <LinksUpToDate>false</LinksUpToDate>
  <CharactersWithSpaces>664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2025-09-25T10:58:57Z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FF626AF6B32DBF95F1AFD468A64027EC</vt:lpwstr>
  </property>
</Properties>
</file>