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宋清泉，男，1989年03月15日出生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420" w:lineRule="exact"/>
        <w:ind w:firstLine="640" w:firstLineChars="20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_GB2312"/>
          <w:bCs/>
          <w:sz w:val="32"/>
          <w:szCs w:val="32"/>
        </w:rPr>
        <w:t>宋清泉减刑捌个月。特报请裁定。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AF3"/>
    <w:rsid w:val="00615E38"/>
    <w:rsid w:val="00852AF3"/>
    <w:rsid w:val="75BFD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128</Words>
  <Characters>732</Characters>
  <Lines>6</Lines>
  <Paragraphs>1</Paragraphs>
  <TotalTime>0</TotalTime>
  <ScaleCrop>false</ScaleCrop>
  <LinksUpToDate>false</LinksUpToDate>
  <CharactersWithSpaces>859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2025-12-30T17:16:00Z</dcterms:created>
  <dc:creator>庞小聪</dc:creator>
  <cp:lastModifiedBy>user</cp:lastModifiedBy>
  <dcterms:modified xsi:type="dcterms:W3CDTF">2025-12-31T10:00:12Z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342E03F572C549FBAC8354690C3685B2</vt:lpwstr>
  </property>
</Properties>
</file>