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罪犯余潘，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1992年4月1日</w:t>
      </w:r>
      <w:r>
        <w:rPr>
          <w:rFonts w:hint="eastAsia" w:ascii="仿宋" w:hAnsi="仿宋" w:eastAsia="仿宋"/>
          <w:color w:val="auto"/>
          <w:sz w:val="32"/>
          <w:szCs w:val="32"/>
        </w:rPr>
        <w:t>出生，小学文化，现在四川省眉州监狱服刑。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余潘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为此，根据《中华人民共和国监狱法》第二十九条、《中华人民共和国刑法》第七十八条、《中华人民共和国刑事诉讼法》第二百七十三条第二款的规定，建议对罪犯余潘减刑六个月。特报请裁定。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280" w:firstLineChars="16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8704711"/>
    <w:rsid w:val="5D0538AC"/>
    <w:rsid w:val="643849AB"/>
    <w:rsid w:val="6905347F"/>
    <w:rsid w:val="6E4712D8"/>
    <w:rsid w:val="71800AD1"/>
    <w:rsid w:val="718D1F92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2025-07-28T02:20:14Z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