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四川省眉州监狱</w:t>
      </w:r>
      <w:r>
        <w:rPr>
          <w:rFonts w:hint="eastAsia" w:ascii="黑体" w:hAnsi="黑体" w:eastAsia="黑体" w:cs="Times New Roman"/>
          <w:sz w:val="44"/>
          <w:szCs w:val="44"/>
        </w:rPr>
        <w:cr/>
      </w:r>
      <w:r>
        <w:rPr>
          <w:rFonts w:hint="eastAsia" w:ascii="黑体" w:hAnsi="黑体" w:eastAsia="黑体" w:cs="Times New Roman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 w:cs="Times New Roman"/>
          <w:sz w:val="44"/>
          <w:szCs w:val="44"/>
        </w:rPr>
      </w:pPr>
    </w:p>
    <w:p>
      <w:pPr>
        <w:tabs>
          <w:tab w:val="left" w:pos="142"/>
        </w:tabs>
        <w:ind w:firstLine="214" w:firstLineChars="67"/>
        <w:jc w:val="right"/>
        <w:rPr>
          <w:rFonts w:ascii="仿宋" w:hAnsi="仿宋" w:eastAsia="仿宋" w:cs="Times New Roman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ascii="仿宋" w:hAnsi="仿宋" w:eastAsia="仿宋" w:cs="宋体"/>
          <w:kern w:val="0"/>
          <w:sz w:val="32"/>
          <w:szCs w:val="32"/>
        </w:rPr>
        <w:t>罪犯梅学林，男，1965年6月26日出生，小学文化。现在四川省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>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为此，根据《中华人民共和国监狱法》笫二十九条、《中华人民共和国刑法》笫七十八条、《中华人民共和国刑事诉讼法》第二百七十三条第二款的规定，建议对罪犯梅学林减刑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个月。特报请裁定。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ind w:right="64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0A252C"/>
    <w:rsid w:val="009A5F3D"/>
    <w:rsid w:val="00A85CB3"/>
    <w:rsid w:val="00CA6DB9"/>
    <w:rsid w:val="74CB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140</Words>
  <Characters>799</Characters>
  <Lines>6</Lines>
  <Paragraphs>1</Paragraphs>
  <TotalTime>0</TotalTime>
  <ScaleCrop>false</ScaleCrop>
  <LinksUpToDate>false</LinksUpToDate>
  <CharactersWithSpaces>938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1512539799C844F1AB86129B2B31F5D5</vt:lpwstr>
  </property>
</Properties>
</file>