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B8" w:rsidRPr="003637B8" w:rsidRDefault="003637B8" w:rsidP="003637B8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3637B8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3637B8" w:rsidRPr="003637B8" w:rsidRDefault="003637B8" w:rsidP="003637B8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3637B8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3637B8" w:rsidRPr="003637B8" w:rsidRDefault="003637B8" w:rsidP="003637B8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637B8" w:rsidRPr="003637B8" w:rsidRDefault="003637B8" w:rsidP="003637B8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637B8" w:rsidRPr="003637B8" w:rsidRDefault="003637B8" w:rsidP="003637B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罪犯雷金坤，男，1979年1月17日出生，</w:t>
      </w:r>
      <w:bookmarkStart w:id="0" w:name="_GoBack"/>
      <w:bookmarkEnd w:id="0"/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初中文化，现在四川省眉州监狱五监区服刑。</w:t>
      </w:r>
    </w:p>
    <w:p w:rsidR="003637B8" w:rsidRPr="003637B8" w:rsidRDefault="003637B8" w:rsidP="003637B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罪犯雷金坤在服刑期间，能认罪悔罪，遵守法律法规及监规，接受教育改造，积极参加思想、文化、职业技术教育，积极参加劳动，努力完成劳动任务，确有悔改表现。</w:t>
      </w:r>
    </w:p>
    <w:p w:rsidR="003637B8" w:rsidRPr="003637B8" w:rsidRDefault="003637B8" w:rsidP="003637B8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为此，根据《中华人民共和国监狱法》第二十九条、《中华人民共和国刑法》第七十八条、《中华人民共和国刑事诉讼法》第二百七十三条第二款的规定，建议对罪犯雷金坤减刑八个月。特报请裁定。</w:t>
      </w:r>
    </w:p>
    <w:p w:rsidR="003637B8" w:rsidRPr="003637B8" w:rsidRDefault="003637B8" w:rsidP="003637B8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3637B8" w:rsidRPr="003637B8" w:rsidRDefault="003637B8" w:rsidP="003637B8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3637B8" w:rsidRPr="003637B8" w:rsidRDefault="003637B8" w:rsidP="003637B8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3637B8" w:rsidRPr="003637B8" w:rsidRDefault="003637B8" w:rsidP="003637B8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637B8" w:rsidRPr="003637B8" w:rsidRDefault="003637B8" w:rsidP="003637B8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3637B8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3637B8" w:rsidRPr="003637B8" w:rsidRDefault="003637B8" w:rsidP="003637B8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3637B8" w:rsidRPr="003637B8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A5CFB"/>
    <w:rsid w:val="000C08F1"/>
    <w:rsid w:val="003637B8"/>
    <w:rsid w:val="00806C88"/>
    <w:rsid w:val="00C27F4D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9A06958F.dotm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2025-12-04T08:29:00Z</dcterms:modified>
</cp:coreProperties>
</file>