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06" w:rsidRPr="00BA1806" w:rsidRDefault="00BA1806" w:rsidP="00BA1806">
      <w:pPr>
        <w:spacing w:line="56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BA1806">
        <w:rPr>
          <w:rFonts w:ascii="黑体" w:eastAsia="黑体" w:hAnsi="黑体" w:cs="Times New Roman" w:hint="eastAsia"/>
          <w:b/>
          <w:sz w:val="44"/>
          <w:szCs w:val="44"/>
        </w:rPr>
        <w:t>四川省眉州监狱</w:t>
      </w:r>
    </w:p>
    <w:p w:rsidR="00BA1806" w:rsidRPr="00BA1806" w:rsidRDefault="00BA1806" w:rsidP="00BA1806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  <w:r w:rsidRPr="00BA1806">
        <w:rPr>
          <w:rFonts w:ascii="黑体" w:eastAsia="黑体" w:hAnsi="黑体" w:cs="Times New Roman" w:hint="eastAsia"/>
          <w:b/>
          <w:spacing w:val="50"/>
          <w:sz w:val="44"/>
          <w:szCs w:val="44"/>
        </w:rPr>
        <w:t>报请减刑建议书</w:t>
      </w:r>
    </w:p>
    <w:p w:rsidR="00BA1806" w:rsidRPr="00BA1806" w:rsidRDefault="00BA1806" w:rsidP="00BA1806">
      <w:pPr>
        <w:jc w:val="center"/>
        <w:rPr>
          <w:rFonts w:ascii="黑体" w:eastAsia="黑体" w:hAnsi="黑体" w:cs="Times New Roman"/>
          <w:b/>
          <w:spacing w:val="50"/>
          <w:sz w:val="44"/>
          <w:szCs w:val="44"/>
        </w:rPr>
      </w:pPr>
    </w:p>
    <w:p w:rsidR="00BA1806" w:rsidRPr="00BA1806" w:rsidRDefault="00BA1806" w:rsidP="00BA1806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（2024）川眉狱减字第466号</w:t>
      </w:r>
    </w:p>
    <w:p w:rsidR="00BA1806" w:rsidRPr="00BA1806" w:rsidRDefault="00BA1806" w:rsidP="00BA1806">
      <w:pPr>
        <w:spacing w:line="580" w:lineRule="exact"/>
        <w:jc w:val="right"/>
        <w:rPr>
          <w:rFonts w:ascii="仿宋" w:eastAsia="仿宋" w:hAnsi="仿宋" w:cs="Times New Roman"/>
          <w:sz w:val="32"/>
          <w:szCs w:val="32"/>
        </w:rPr>
      </w:pPr>
    </w:p>
    <w:p w:rsidR="00BA1806" w:rsidRPr="00BA1806" w:rsidRDefault="00BA1806" w:rsidP="00BA180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罪犯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高志鹏</w:t>
      </w:r>
      <w:r w:rsidRPr="00BA1806">
        <w:rPr>
          <w:rFonts w:ascii="仿宋" w:eastAsia="仿宋" w:hAnsi="仿宋" w:cs="Times New Roman" w:hint="eastAsia"/>
          <w:sz w:val="32"/>
          <w:szCs w:val="32"/>
        </w:rPr>
        <w:t>，男，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1997年4月25日出生</w:t>
      </w:r>
      <w:r w:rsidRPr="00BA1806">
        <w:rPr>
          <w:rFonts w:ascii="仿宋" w:eastAsia="仿宋" w:hAnsi="仿宋" w:cs="Times New Roman" w:hint="eastAsia"/>
          <w:sz w:val="32"/>
          <w:szCs w:val="32"/>
        </w:rPr>
        <w:t>，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汉族</w:t>
      </w:r>
      <w:r w:rsidRPr="00BA1806">
        <w:rPr>
          <w:rFonts w:ascii="仿宋" w:eastAsia="仿宋" w:hAnsi="仿宋" w:cs="Times New Roman" w:hint="eastAsia"/>
          <w:sz w:val="32"/>
          <w:szCs w:val="32"/>
        </w:rPr>
        <w:t>，大学在读，户籍所在地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四川省成都市新都区，</w:t>
      </w:r>
      <w:r w:rsidRPr="00BA1806">
        <w:rPr>
          <w:rFonts w:ascii="仿宋" w:eastAsia="仿宋" w:hAnsi="仿宋" w:cs="Times New Roman" w:hint="eastAsia"/>
          <w:sz w:val="32"/>
          <w:szCs w:val="32"/>
        </w:rPr>
        <w:t>现在四川省眉州监狱二监区服刑。</w:t>
      </w:r>
      <w:bookmarkStart w:id="0" w:name="_GoBack"/>
      <w:bookmarkEnd w:id="0"/>
    </w:p>
    <w:p w:rsidR="00BA1806" w:rsidRPr="00BA1806" w:rsidRDefault="00BA1806" w:rsidP="00BA1806">
      <w:pPr>
        <w:spacing w:line="580" w:lineRule="exact"/>
        <w:ind w:firstLineChars="200" w:firstLine="640"/>
        <w:rPr>
          <w:rFonts w:ascii="仿宋" w:eastAsia="仿宋" w:hAnsi="仿宋" w:cs="Times New Roman"/>
          <w:noProof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因犯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诈骗罪</w:t>
      </w:r>
      <w:r w:rsidRPr="00BA1806">
        <w:rPr>
          <w:rFonts w:ascii="仿宋" w:eastAsia="仿宋" w:hAnsi="仿宋" w:cs="Times New Roman" w:hint="eastAsia"/>
          <w:sz w:val="32"/>
          <w:szCs w:val="32"/>
        </w:rPr>
        <w:t>，经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四川省眉山市彭山区人民法院</w:t>
      </w:r>
      <w:r w:rsidRPr="00BA1806">
        <w:rPr>
          <w:rFonts w:ascii="仿宋" w:eastAsia="仿宋" w:hAnsi="仿宋" w:cs="Times New Roman" w:hint="eastAsia"/>
          <w:sz w:val="32"/>
          <w:szCs w:val="32"/>
        </w:rPr>
        <w:t>于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2021年7月13日</w:t>
      </w:r>
      <w:r w:rsidRPr="00BA1806">
        <w:rPr>
          <w:rFonts w:ascii="仿宋" w:eastAsia="仿宋" w:hAnsi="仿宋" w:cs="Times New Roman" w:hint="eastAsia"/>
          <w:sz w:val="32"/>
          <w:szCs w:val="32"/>
        </w:rPr>
        <w:t>以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(2021)川1403刑初70号刑事判决书</w:t>
      </w:r>
      <w:r w:rsidRPr="00BA1806">
        <w:rPr>
          <w:rFonts w:ascii="仿宋" w:eastAsia="仿宋" w:hAnsi="仿宋" w:cs="Times New Roman" w:hint="eastAsia"/>
          <w:sz w:val="32"/>
          <w:szCs w:val="32"/>
        </w:rPr>
        <w:t>，判处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有期徒刑四年六个月</w:t>
      </w:r>
      <w:r w:rsidRPr="00BA1806">
        <w:rPr>
          <w:rFonts w:ascii="仿宋" w:eastAsia="仿宋" w:hAnsi="仿宋" w:cs="Times New Roman" w:hint="eastAsia"/>
          <w:sz w:val="32"/>
          <w:szCs w:val="32"/>
        </w:rPr>
        <w:t>，并处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罚金人民币五万元，</w:t>
      </w:r>
      <w:r w:rsidRPr="00BA1806">
        <w:rPr>
          <w:rFonts w:ascii="仿宋" w:eastAsia="仿宋" w:hAnsi="仿宋" w:cs="Times New Roman" w:hint="eastAsia"/>
          <w:sz w:val="32"/>
          <w:szCs w:val="32"/>
        </w:rPr>
        <w:t>刑期自</w:t>
      </w:r>
      <w:r w:rsidRPr="00BA1806">
        <w:rPr>
          <w:rFonts w:ascii="仿宋" w:eastAsia="仿宋" w:hAnsi="仿宋" w:cs="Times New Roman"/>
          <w:sz w:val="32"/>
          <w:szCs w:val="32"/>
        </w:rPr>
        <w:t>2020</w:t>
      </w:r>
      <w:r w:rsidRPr="00BA1806">
        <w:rPr>
          <w:rFonts w:ascii="仿宋" w:eastAsia="仿宋" w:hAnsi="仿宋" w:cs="Times New Roman" w:hint="eastAsia"/>
          <w:sz w:val="32"/>
          <w:szCs w:val="32"/>
        </w:rPr>
        <w:t>年</w:t>
      </w:r>
      <w:r w:rsidRPr="00BA1806">
        <w:rPr>
          <w:rFonts w:ascii="仿宋" w:eastAsia="仿宋" w:hAnsi="仿宋" w:cs="Times New Roman"/>
          <w:sz w:val="32"/>
          <w:szCs w:val="32"/>
        </w:rPr>
        <w:t>12</w:t>
      </w:r>
      <w:r w:rsidRPr="00BA1806">
        <w:rPr>
          <w:rFonts w:ascii="仿宋" w:eastAsia="仿宋" w:hAnsi="仿宋" w:cs="Times New Roman" w:hint="eastAsia"/>
          <w:sz w:val="32"/>
          <w:szCs w:val="32"/>
        </w:rPr>
        <w:t>月</w:t>
      </w:r>
      <w:r w:rsidRPr="00BA1806">
        <w:rPr>
          <w:rFonts w:ascii="仿宋" w:eastAsia="仿宋" w:hAnsi="仿宋" w:cs="Times New Roman"/>
          <w:sz w:val="32"/>
          <w:szCs w:val="32"/>
        </w:rPr>
        <w:t>28</w:t>
      </w:r>
      <w:r w:rsidRPr="00BA1806">
        <w:rPr>
          <w:rFonts w:ascii="仿宋" w:eastAsia="仿宋" w:hAnsi="仿宋" w:cs="Times New Roman" w:hint="eastAsia"/>
          <w:sz w:val="32"/>
          <w:szCs w:val="32"/>
        </w:rPr>
        <w:t>日</w:t>
      </w:r>
      <w:r w:rsidRPr="00BA1806">
        <w:rPr>
          <w:rFonts w:ascii="仿宋" w:eastAsia="仿宋" w:hAnsi="仿宋" w:cs="Times New Roman"/>
          <w:sz w:val="32"/>
          <w:szCs w:val="32"/>
        </w:rPr>
        <w:t>起至2025</w:t>
      </w:r>
      <w:r w:rsidRPr="00BA1806">
        <w:rPr>
          <w:rFonts w:ascii="仿宋" w:eastAsia="仿宋" w:hAnsi="仿宋" w:cs="Times New Roman" w:hint="eastAsia"/>
          <w:sz w:val="32"/>
          <w:szCs w:val="32"/>
        </w:rPr>
        <w:t>年</w:t>
      </w:r>
      <w:r w:rsidRPr="00BA1806">
        <w:rPr>
          <w:rFonts w:ascii="仿宋" w:eastAsia="仿宋" w:hAnsi="仿宋" w:cs="Times New Roman"/>
          <w:sz w:val="32"/>
          <w:szCs w:val="32"/>
        </w:rPr>
        <w:t>6</w:t>
      </w:r>
      <w:r w:rsidRPr="00BA1806">
        <w:rPr>
          <w:rFonts w:ascii="仿宋" w:eastAsia="仿宋" w:hAnsi="仿宋" w:cs="Times New Roman" w:hint="eastAsia"/>
          <w:sz w:val="32"/>
          <w:szCs w:val="32"/>
        </w:rPr>
        <w:t>月</w:t>
      </w:r>
      <w:r w:rsidRPr="00BA1806">
        <w:rPr>
          <w:rFonts w:ascii="仿宋" w:eastAsia="仿宋" w:hAnsi="仿宋" w:cs="Times New Roman"/>
          <w:sz w:val="32"/>
          <w:szCs w:val="32"/>
        </w:rPr>
        <w:t>27</w:t>
      </w:r>
      <w:r w:rsidRPr="00BA1806">
        <w:rPr>
          <w:rFonts w:ascii="仿宋" w:eastAsia="仿宋" w:hAnsi="仿宋" w:cs="Times New Roman" w:hint="eastAsia"/>
          <w:sz w:val="32"/>
          <w:szCs w:val="32"/>
        </w:rPr>
        <w:t>日</w:t>
      </w:r>
      <w:r w:rsidRPr="00BA1806">
        <w:rPr>
          <w:rFonts w:ascii="仿宋" w:eastAsia="仿宋" w:hAnsi="仿宋" w:cs="Times New Roman"/>
          <w:sz w:val="32"/>
          <w:szCs w:val="32"/>
        </w:rPr>
        <w:t>止</w:t>
      </w:r>
      <w:r w:rsidRPr="00BA1806">
        <w:rPr>
          <w:rFonts w:ascii="仿宋" w:eastAsia="仿宋" w:hAnsi="仿宋" w:cs="Times New Roman" w:hint="eastAsia"/>
          <w:sz w:val="32"/>
          <w:szCs w:val="32"/>
        </w:rPr>
        <w:t>；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责令退赔被害人共计人民币196731元。该犯不服，提出上诉，</w:t>
      </w:r>
      <w:r w:rsidRPr="00BA1806">
        <w:rPr>
          <w:rFonts w:ascii="仿宋" w:eastAsia="仿宋" w:hAnsi="仿宋" w:cs="Times New Roman" w:hint="eastAsia"/>
          <w:sz w:val="32"/>
          <w:szCs w:val="32"/>
        </w:rPr>
        <w:t>经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四川省眉山市中级人民法院</w:t>
      </w:r>
      <w:r w:rsidRPr="00BA1806">
        <w:rPr>
          <w:rFonts w:ascii="仿宋" w:eastAsia="仿宋" w:hAnsi="仿宋" w:cs="Times New Roman" w:hint="eastAsia"/>
          <w:sz w:val="32"/>
          <w:szCs w:val="32"/>
        </w:rPr>
        <w:t>于</w:t>
      </w:r>
      <w:r w:rsidRPr="00BA1806">
        <w:rPr>
          <w:rFonts w:ascii="仿宋" w:eastAsia="仿宋" w:hAnsi="仿宋" w:cs="Times New Roman"/>
          <w:noProof/>
          <w:sz w:val="32"/>
          <w:szCs w:val="32"/>
        </w:rPr>
        <w:t>2021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年</w:t>
      </w:r>
      <w:r w:rsidRPr="00BA1806">
        <w:rPr>
          <w:rFonts w:ascii="仿宋" w:eastAsia="仿宋" w:hAnsi="仿宋" w:cs="Times New Roman"/>
          <w:noProof/>
          <w:sz w:val="32"/>
          <w:szCs w:val="32"/>
        </w:rPr>
        <w:t>8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月</w:t>
      </w:r>
      <w:r w:rsidRPr="00BA1806">
        <w:rPr>
          <w:rFonts w:ascii="仿宋" w:eastAsia="仿宋" w:hAnsi="仿宋" w:cs="Times New Roman"/>
          <w:noProof/>
          <w:sz w:val="32"/>
          <w:szCs w:val="32"/>
        </w:rPr>
        <w:t>24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日</w:t>
      </w:r>
      <w:r w:rsidRPr="00BA1806">
        <w:rPr>
          <w:rFonts w:ascii="仿宋" w:eastAsia="仿宋" w:hAnsi="仿宋" w:cs="Times New Roman" w:hint="eastAsia"/>
          <w:sz w:val="32"/>
          <w:szCs w:val="32"/>
        </w:rPr>
        <w:t>以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(2021)川14刑终124号刑事裁定书</w:t>
      </w:r>
      <w:r w:rsidRPr="00BA1806">
        <w:rPr>
          <w:rFonts w:ascii="仿宋" w:eastAsia="仿宋" w:hAnsi="仿宋" w:cs="Times New Roman" w:hint="eastAsia"/>
          <w:sz w:val="32"/>
          <w:szCs w:val="32"/>
        </w:rPr>
        <w:t>，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驳回上诉，维持原判</w:t>
      </w:r>
      <w:r w:rsidRPr="00BA1806">
        <w:rPr>
          <w:rFonts w:ascii="仿宋" w:eastAsia="仿宋" w:hAnsi="仿宋" w:cs="Times New Roman" w:hint="eastAsia"/>
          <w:sz w:val="32"/>
          <w:szCs w:val="32"/>
        </w:rPr>
        <w:t>。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于2021年11月23日送我狱服刑改造。</w:t>
      </w:r>
    </w:p>
    <w:p w:rsidR="00BA1806" w:rsidRPr="00BA1806" w:rsidRDefault="00BA1806" w:rsidP="00BA180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该犯在服刑期间，确有悔改表现，具体事实如下：</w:t>
      </w:r>
    </w:p>
    <w:p w:rsidR="00BA1806" w:rsidRPr="00BA1806" w:rsidRDefault="00BA1806" w:rsidP="00BA180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服刑中，通过民警的教育和自己学习相关法律知识，能自觉地深挖犯罪根源，深刻反省自己的犯罪危害，真诚悔罪，服从法院判决。改造中，能够遵守法律法规及监规纪律，努力以《服刑人员行为规范》约束自己。能自觉接受教育改造，积极参加“思想、文化、职业技术”教育，2024年上半年思想教育成绩为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89</w:t>
      </w:r>
      <w:r w:rsidRPr="00BA1806">
        <w:rPr>
          <w:rFonts w:ascii="仿宋" w:eastAsia="仿宋" w:hAnsi="仿宋" w:cs="Times New Roman" w:hint="eastAsia"/>
          <w:sz w:val="32"/>
          <w:szCs w:val="32"/>
        </w:rPr>
        <w:t>分。积极参加劳动，遵守劳动纪律和操作</w:t>
      </w:r>
      <w:r w:rsidRPr="00BA1806">
        <w:rPr>
          <w:rFonts w:ascii="仿宋" w:eastAsia="仿宋" w:hAnsi="仿宋" w:cs="Times New Roman" w:hint="eastAsia"/>
          <w:sz w:val="32"/>
          <w:szCs w:val="32"/>
        </w:rPr>
        <w:lastRenderedPageBreak/>
        <w:t>规程，努力完成劳动任务。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财产性判项方面，2022年6月1日四川省眉山市彭山区人民法院出具（2022）川1403执603号之一执行裁定书裁定，本案终结本次执行程序；2022年7月20日四川省眉山市彭山区人民法院出具（2022）川1403执433号之一执行裁定书裁定，本案终结本次执行程序。</w:t>
      </w:r>
      <w:r w:rsidRPr="00BA1806">
        <w:rPr>
          <w:rFonts w:ascii="仿宋" w:eastAsia="仿宋" w:hAnsi="仿宋" w:cs="Times New Roman" w:hint="eastAsia"/>
          <w:sz w:val="32"/>
          <w:szCs w:val="32"/>
        </w:rPr>
        <w:t>本考核期内共获得表扬</w:t>
      </w:r>
      <w:r w:rsidRPr="00BA1806">
        <w:rPr>
          <w:rFonts w:ascii="仿宋" w:eastAsia="仿宋" w:hAnsi="仿宋" w:cs="Times New Roman"/>
          <w:noProof/>
          <w:sz w:val="32"/>
          <w:szCs w:val="32"/>
        </w:rPr>
        <w:t>4</w:t>
      </w:r>
      <w:r w:rsidRPr="00BA1806">
        <w:rPr>
          <w:rFonts w:ascii="仿宋" w:eastAsia="仿宋" w:hAnsi="仿宋" w:cs="Times New Roman" w:hint="eastAsia"/>
          <w:sz w:val="32"/>
          <w:szCs w:val="32"/>
        </w:rPr>
        <w:t>个。悔改表现评定结论为确有悔改表现。</w:t>
      </w:r>
    </w:p>
    <w:p w:rsidR="00BA1806" w:rsidRPr="00BA1806" w:rsidRDefault="00BA1806" w:rsidP="00BA180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综上所述，罪犯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高志鹏</w:t>
      </w:r>
      <w:r w:rsidRPr="00BA1806">
        <w:rPr>
          <w:rFonts w:ascii="仿宋" w:eastAsia="仿宋" w:hAnsi="仿宋" w:cs="Times New Roman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 w:rsidR="00BA1806" w:rsidRPr="00BA1806" w:rsidRDefault="00BA1806" w:rsidP="00BA1806">
      <w:pPr>
        <w:spacing w:line="58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高志鹏</w:t>
      </w:r>
      <w:r w:rsidRPr="00BA1806">
        <w:rPr>
          <w:rFonts w:ascii="仿宋" w:eastAsia="仿宋" w:hAnsi="仿宋" w:cs="Times New Roman" w:hint="eastAsia"/>
          <w:sz w:val="32"/>
          <w:szCs w:val="32"/>
        </w:rPr>
        <w:t>减刑七个月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。特报请裁定。</w:t>
      </w:r>
    </w:p>
    <w:p w:rsidR="00BA1806" w:rsidRPr="00BA1806" w:rsidRDefault="00BA1806" w:rsidP="00BA1806">
      <w:pPr>
        <w:spacing w:line="580" w:lineRule="exact"/>
        <w:ind w:firstLine="570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此致</w:t>
      </w:r>
    </w:p>
    <w:p w:rsidR="00BA1806" w:rsidRPr="00BA1806" w:rsidRDefault="00BA1806" w:rsidP="00BA1806">
      <w:pPr>
        <w:spacing w:line="580" w:lineRule="exact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四川省眉山市中级人民法院</w:t>
      </w:r>
    </w:p>
    <w:p w:rsidR="00BA1806" w:rsidRPr="00BA1806" w:rsidRDefault="00BA1806" w:rsidP="00BA1806">
      <w:pPr>
        <w:spacing w:line="580" w:lineRule="exact"/>
        <w:ind w:right="1360"/>
        <w:rPr>
          <w:rFonts w:ascii="仿宋" w:eastAsia="仿宋" w:hAnsi="仿宋" w:cs="Times New Roman"/>
          <w:sz w:val="32"/>
          <w:szCs w:val="32"/>
        </w:rPr>
      </w:pPr>
    </w:p>
    <w:p w:rsidR="00BA1806" w:rsidRPr="00BA1806" w:rsidRDefault="00BA1806" w:rsidP="00BA1806">
      <w:pPr>
        <w:spacing w:line="580" w:lineRule="exact"/>
        <w:ind w:right="720"/>
        <w:jc w:val="right"/>
        <w:rPr>
          <w:rFonts w:ascii="仿宋" w:eastAsia="仿宋" w:hAnsi="仿宋" w:cs="Times New Roman"/>
          <w:sz w:val="32"/>
          <w:szCs w:val="32"/>
        </w:rPr>
      </w:pPr>
      <w:r w:rsidRPr="00BA1806">
        <w:rPr>
          <w:rFonts w:ascii="仿宋" w:eastAsia="仿宋" w:hAnsi="仿宋" w:cs="Times New Roman" w:hint="eastAsia"/>
          <w:sz w:val="32"/>
          <w:szCs w:val="32"/>
        </w:rPr>
        <w:t>二〇二四年九月二十九日</w:t>
      </w:r>
    </w:p>
    <w:p w:rsidR="00BA1806" w:rsidRPr="00BA1806" w:rsidRDefault="00BA1806" w:rsidP="00BA1806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BA1806" w:rsidRPr="00BA1806" w:rsidRDefault="00BA1806" w:rsidP="00BA1806">
      <w:pPr>
        <w:spacing w:line="580" w:lineRule="exact"/>
        <w:ind w:right="560"/>
        <w:jc w:val="right"/>
        <w:rPr>
          <w:rFonts w:ascii="仿宋" w:eastAsia="仿宋" w:hAnsi="仿宋" w:cs="Times New Roman"/>
          <w:sz w:val="32"/>
          <w:szCs w:val="32"/>
        </w:rPr>
      </w:pPr>
    </w:p>
    <w:p w:rsidR="00ED57D5" w:rsidRPr="00844E71" w:rsidRDefault="00BA1806" w:rsidP="00BA1806">
      <w:pPr>
        <w:spacing w:line="580" w:lineRule="exact"/>
      </w:pPr>
      <w:r w:rsidRPr="00BA1806">
        <w:rPr>
          <w:rFonts w:ascii="仿宋" w:eastAsia="仿宋" w:hAnsi="仿宋" w:cs="Times New Roman" w:hint="eastAsia"/>
          <w:sz w:val="32"/>
          <w:szCs w:val="32"/>
        </w:rPr>
        <w:t>附：罪犯</w:t>
      </w:r>
      <w:r w:rsidRPr="00BA1806">
        <w:rPr>
          <w:rFonts w:ascii="仿宋" w:eastAsia="仿宋" w:hAnsi="仿宋" w:cs="Times New Roman" w:hint="eastAsia"/>
          <w:noProof/>
          <w:sz w:val="32"/>
          <w:szCs w:val="32"/>
        </w:rPr>
        <w:t>高志鹏</w:t>
      </w:r>
      <w:r w:rsidRPr="00BA1806">
        <w:rPr>
          <w:rFonts w:ascii="仿宋" w:eastAsia="仿宋" w:hAnsi="仿宋" w:cs="Times New Roman" w:hint="eastAsia"/>
          <w:sz w:val="32"/>
          <w:szCs w:val="32"/>
        </w:rPr>
        <w:t>卷宗材料一卷</w:t>
      </w:r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1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ADE40BA-03B0-427F-8607-5CC33CBE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CA0D5DF5.dotm</Template>
  <TotalTime>947</TotalTime>
  <Pages>2</Pages>
  <Words>777</Words>
  <Characters>98</Characters>
  <Application>Microsoft Office Word</Application>
  <DocSecurity>0</DocSecurity>
  <Lines>1</Lines>
  <Paragraphs>1</Paragraphs>
  <ScaleCrop>false</ScaleCrop>
  <Company>China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126</cp:revision>
  <cp:lastPrinted>2022-06-22T02:19:00Z</cp:lastPrinted>
  <dcterms:created xsi:type="dcterms:W3CDTF">2022-03-23T06:35:00Z</dcterms:created>
  <dcterms:modified xsi:type="dcterms:W3CDTF">2024-10-10T01:43:00Z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