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B0E" w:rsidRPr="00EF344A" w:rsidRDefault="00D35B0E" w:rsidP="00D35B0E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EF344A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D35B0E" w:rsidRPr="00EF344A" w:rsidRDefault="00D35B0E" w:rsidP="00D35B0E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EF344A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D35B0E" w:rsidRPr="00234274" w:rsidRDefault="00D35B0E" w:rsidP="00D35B0E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D35B0E" w:rsidRPr="00AE336A" w:rsidRDefault="00D35B0E" w:rsidP="00D35B0E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（2024）川眉狱减字第456号</w:t>
      </w:r>
    </w:p>
    <w:p w:rsidR="00D35B0E" w:rsidRPr="00AE336A" w:rsidRDefault="00D35B0E" w:rsidP="00D35B0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D35B0E" w:rsidRPr="00AE336A" w:rsidRDefault="00D35B0E" w:rsidP="00D35B0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B55BEA">
        <w:rPr>
          <w:rFonts w:ascii="仿宋" w:eastAsia="仿宋" w:hAnsi="仿宋" w:hint="eastAsia"/>
          <w:sz w:val="32"/>
          <w:szCs w:val="32"/>
        </w:rPr>
        <w:t>罪犯袁志丹</w:t>
      </w:r>
      <w:bookmarkEnd w:id="0"/>
      <w:r w:rsidRPr="00B55BEA">
        <w:rPr>
          <w:rFonts w:ascii="仿宋" w:eastAsia="仿宋" w:hAnsi="仿宋" w:hint="eastAsia"/>
          <w:sz w:val="32"/>
          <w:szCs w:val="32"/>
        </w:rPr>
        <w:t>，男，</w:t>
      </w:r>
      <w:r w:rsidRPr="00B55BEA">
        <w:rPr>
          <w:rFonts w:ascii="仿宋" w:eastAsia="仿宋" w:hAnsi="仿宋"/>
          <w:sz w:val="32"/>
          <w:szCs w:val="32"/>
        </w:rPr>
        <w:t xml:space="preserve"> 1988年1月25日</w:t>
      </w:r>
      <w:r w:rsidRPr="00B55BEA">
        <w:rPr>
          <w:rFonts w:ascii="仿宋" w:eastAsia="仿宋" w:hAnsi="仿宋" w:hint="eastAsia"/>
          <w:sz w:val="32"/>
          <w:szCs w:val="32"/>
        </w:rPr>
        <w:t>出生，汉族，初中</w:t>
      </w:r>
      <w:r w:rsidRPr="00AE336A">
        <w:rPr>
          <w:rFonts w:ascii="仿宋" w:eastAsia="仿宋" w:hAnsi="仿宋" w:hint="eastAsia"/>
          <w:sz w:val="32"/>
          <w:szCs w:val="32"/>
        </w:rPr>
        <w:t>文化，户籍所在地四川省洪雅县，现在四川省眉州监狱一监区服刑。</w:t>
      </w:r>
    </w:p>
    <w:p w:rsidR="00D35B0E" w:rsidRPr="00AE336A" w:rsidRDefault="00D35B0E" w:rsidP="00D35B0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因贩卖毒品罪，经四川省洪雅县人民法院于</w:t>
      </w:r>
      <w:r w:rsidRPr="00AE336A">
        <w:rPr>
          <w:rFonts w:ascii="仿宋" w:eastAsia="仿宋" w:hAnsi="仿宋"/>
          <w:sz w:val="32"/>
          <w:szCs w:val="32"/>
        </w:rPr>
        <w:t>2015年12月9日</w:t>
      </w:r>
      <w:r w:rsidRPr="00AE336A">
        <w:rPr>
          <w:rFonts w:ascii="仿宋" w:eastAsia="仿宋" w:hAnsi="仿宋" w:hint="eastAsia"/>
          <w:sz w:val="32"/>
          <w:szCs w:val="32"/>
        </w:rPr>
        <w:t>以(2015)洪刑初字第145号刑事判决书，判处有期徒刑十二年，罚金一万五千元。刑期自</w:t>
      </w:r>
      <w:r w:rsidRPr="00AE336A">
        <w:rPr>
          <w:rFonts w:ascii="仿宋" w:eastAsia="仿宋" w:hAnsi="仿宋"/>
          <w:sz w:val="32"/>
          <w:szCs w:val="32"/>
        </w:rPr>
        <w:t>2015年5月11日</w:t>
      </w:r>
      <w:r w:rsidRPr="00AE336A">
        <w:rPr>
          <w:rFonts w:ascii="仿宋" w:eastAsia="仿宋" w:hAnsi="仿宋" w:hint="eastAsia"/>
          <w:sz w:val="32"/>
          <w:szCs w:val="32"/>
        </w:rPr>
        <w:t>起至</w:t>
      </w:r>
      <w:r w:rsidRPr="00AE336A">
        <w:rPr>
          <w:rFonts w:ascii="仿宋" w:eastAsia="仿宋" w:hAnsi="仿宋"/>
          <w:sz w:val="32"/>
          <w:szCs w:val="32"/>
        </w:rPr>
        <w:t>2027年5月10日</w:t>
      </w:r>
      <w:r w:rsidRPr="00AE336A">
        <w:rPr>
          <w:rFonts w:ascii="仿宋" w:eastAsia="仿宋" w:hAnsi="仿宋" w:hint="eastAsia"/>
          <w:sz w:val="32"/>
          <w:szCs w:val="32"/>
        </w:rPr>
        <w:t>止，于</w:t>
      </w:r>
      <w:r w:rsidRPr="00AE336A">
        <w:rPr>
          <w:rFonts w:ascii="仿宋" w:eastAsia="仿宋" w:hAnsi="仿宋"/>
          <w:sz w:val="32"/>
          <w:szCs w:val="32"/>
        </w:rPr>
        <w:t>2016年1月13日</w:t>
      </w:r>
      <w:r w:rsidRPr="00AE336A">
        <w:rPr>
          <w:rFonts w:ascii="仿宋" w:eastAsia="仿宋" w:hAnsi="仿宋" w:hint="eastAsia"/>
          <w:sz w:val="32"/>
          <w:szCs w:val="32"/>
        </w:rPr>
        <w:t>送往四川省眉州监狱服刑改造。于</w:t>
      </w:r>
      <w:r w:rsidRPr="00AE336A">
        <w:rPr>
          <w:rFonts w:ascii="仿宋" w:eastAsia="仿宋" w:hAnsi="仿宋"/>
          <w:sz w:val="32"/>
          <w:szCs w:val="32"/>
        </w:rPr>
        <w:t>2018年10月25日</w:t>
      </w:r>
      <w:r w:rsidRPr="00AE336A">
        <w:rPr>
          <w:rFonts w:ascii="仿宋" w:eastAsia="仿宋" w:hAnsi="仿宋" w:hint="eastAsia"/>
          <w:sz w:val="32"/>
          <w:szCs w:val="32"/>
        </w:rPr>
        <w:t>经四川省眉山市中级人民法院以（2018）川14刑更481号刑事裁定书，裁定减刑六个月；于</w:t>
      </w:r>
      <w:r w:rsidRPr="00AE336A">
        <w:rPr>
          <w:rFonts w:ascii="仿宋" w:eastAsia="仿宋" w:hAnsi="仿宋"/>
          <w:sz w:val="32"/>
          <w:szCs w:val="32"/>
        </w:rPr>
        <w:t>20</w:t>
      </w:r>
      <w:r w:rsidRPr="00AE336A">
        <w:rPr>
          <w:rFonts w:ascii="仿宋" w:eastAsia="仿宋" w:hAnsi="仿宋" w:hint="eastAsia"/>
          <w:sz w:val="32"/>
          <w:szCs w:val="32"/>
        </w:rPr>
        <w:t>20</w:t>
      </w:r>
      <w:r w:rsidRPr="00AE336A">
        <w:rPr>
          <w:rFonts w:ascii="仿宋" w:eastAsia="仿宋" w:hAnsi="仿宋"/>
          <w:sz w:val="32"/>
          <w:szCs w:val="32"/>
        </w:rPr>
        <w:t>年</w:t>
      </w:r>
      <w:r w:rsidRPr="00AE336A">
        <w:rPr>
          <w:rFonts w:ascii="仿宋" w:eastAsia="仿宋" w:hAnsi="仿宋" w:hint="eastAsia"/>
          <w:sz w:val="32"/>
          <w:szCs w:val="32"/>
        </w:rPr>
        <w:t>8</w:t>
      </w:r>
      <w:r w:rsidRPr="00AE336A">
        <w:rPr>
          <w:rFonts w:ascii="仿宋" w:eastAsia="仿宋" w:hAnsi="仿宋"/>
          <w:sz w:val="32"/>
          <w:szCs w:val="32"/>
        </w:rPr>
        <w:t>月</w:t>
      </w:r>
      <w:r w:rsidRPr="00AE336A">
        <w:rPr>
          <w:rFonts w:ascii="仿宋" w:eastAsia="仿宋" w:hAnsi="仿宋" w:hint="eastAsia"/>
          <w:sz w:val="32"/>
          <w:szCs w:val="32"/>
        </w:rPr>
        <w:t>26</w:t>
      </w:r>
      <w:r w:rsidRPr="00AE336A">
        <w:rPr>
          <w:rFonts w:ascii="仿宋" w:eastAsia="仿宋" w:hAnsi="仿宋"/>
          <w:sz w:val="32"/>
          <w:szCs w:val="32"/>
        </w:rPr>
        <w:t>日</w:t>
      </w:r>
      <w:r w:rsidRPr="00AE336A">
        <w:rPr>
          <w:rFonts w:ascii="仿宋" w:eastAsia="仿宋" w:hAnsi="仿宋" w:hint="eastAsia"/>
          <w:sz w:val="32"/>
          <w:szCs w:val="32"/>
        </w:rPr>
        <w:t>经四川省眉山市中级人民法院以（2020）川14刑更333号刑事裁定书，裁定减刑九个月；于</w:t>
      </w:r>
      <w:r w:rsidRPr="00AE336A">
        <w:rPr>
          <w:rFonts w:ascii="仿宋" w:eastAsia="仿宋" w:hAnsi="仿宋"/>
          <w:sz w:val="32"/>
          <w:szCs w:val="32"/>
        </w:rPr>
        <w:t>2022年11月23日</w:t>
      </w:r>
      <w:r w:rsidRPr="00AE336A">
        <w:rPr>
          <w:rFonts w:ascii="仿宋" w:eastAsia="仿宋" w:hAnsi="仿宋" w:hint="eastAsia"/>
          <w:sz w:val="32"/>
          <w:szCs w:val="32"/>
        </w:rPr>
        <w:t>经四川省眉山市中级人民法院以（2022）川14刑更435号刑事裁定书，裁定减刑八个月，现刑期至</w:t>
      </w:r>
      <w:r w:rsidRPr="00AE336A">
        <w:rPr>
          <w:rFonts w:ascii="仿宋" w:eastAsia="仿宋" w:hAnsi="仿宋"/>
          <w:sz w:val="32"/>
          <w:szCs w:val="32"/>
        </w:rPr>
        <w:t>2025年6月10日</w:t>
      </w:r>
      <w:r w:rsidRPr="00AE336A">
        <w:rPr>
          <w:rFonts w:ascii="仿宋" w:eastAsia="仿宋" w:hAnsi="仿宋" w:hint="eastAsia"/>
          <w:sz w:val="32"/>
          <w:szCs w:val="32"/>
        </w:rPr>
        <w:t>止。</w:t>
      </w:r>
    </w:p>
    <w:p w:rsidR="00D35B0E" w:rsidRPr="00AE336A" w:rsidRDefault="00D35B0E" w:rsidP="00D35B0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D35B0E" w:rsidRPr="00AE336A" w:rsidRDefault="00D35B0E" w:rsidP="00D35B0E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</w:t>
      </w:r>
      <w:r w:rsidRPr="00B058E9">
        <w:rPr>
          <w:rFonts w:ascii="仿宋" w:eastAsia="仿宋" w:hAnsi="仿宋" w:hint="eastAsia"/>
          <w:sz w:val="32"/>
          <w:szCs w:val="32"/>
        </w:rPr>
        <w:t>024年上半年思想教育成绩为</w:t>
      </w:r>
      <w:r w:rsidRPr="00B058E9">
        <w:rPr>
          <w:rFonts w:ascii="仿宋" w:eastAsia="仿宋" w:hAnsi="仿宋"/>
          <w:sz w:val="32"/>
          <w:szCs w:val="32"/>
        </w:rPr>
        <w:t>78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分。劳动中服从分配，态度端正，遵守安全操作规程，努力完成劳动任务。缴款收据载明该犯罚金人民币一万五千元已执行。</w:t>
      </w:r>
      <w:r w:rsidRPr="00AE336A">
        <w:rPr>
          <w:rFonts w:ascii="仿宋" w:eastAsia="仿宋" w:hAnsi="仿宋" w:hint="eastAsia"/>
          <w:sz w:val="32"/>
          <w:szCs w:val="32"/>
        </w:rPr>
        <w:t>本考核期内，共获</w:t>
      </w:r>
      <w:r w:rsidRPr="00AE336A">
        <w:rPr>
          <w:rFonts w:ascii="仿宋" w:eastAsia="仿宋" w:hAnsi="仿宋" w:hint="eastAsia"/>
          <w:sz w:val="32"/>
          <w:szCs w:val="32"/>
        </w:rPr>
        <w:lastRenderedPageBreak/>
        <w:t>得表扬</w:t>
      </w:r>
      <w:r w:rsidRPr="00AE336A">
        <w:rPr>
          <w:rFonts w:ascii="仿宋" w:eastAsia="仿宋" w:hAnsi="仿宋"/>
          <w:sz w:val="32"/>
          <w:szCs w:val="32"/>
        </w:rPr>
        <w:t>5</w:t>
      </w:r>
      <w:r w:rsidRPr="00AE336A">
        <w:rPr>
          <w:rFonts w:ascii="仿宋" w:eastAsia="仿宋" w:hAnsi="仿宋" w:hint="eastAsia"/>
          <w:sz w:val="32"/>
          <w:szCs w:val="32"/>
        </w:rPr>
        <w:t>个。</w:t>
      </w:r>
      <w:r w:rsidRPr="00AE336A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D35B0E" w:rsidRPr="00AE336A" w:rsidRDefault="00D35B0E" w:rsidP="00D35B0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综上所述，罪犯袁志丹在服刑期间，能认罪悔罪，遵守法律法规及监规，接受教育改造，积极参加思想、文化、职业技术教育，积极参加劳动，努力完成劳动任务，确有悔改表现。</w:t>
      </w:r>
    </w:p>
    <w:p w:rsidR="00D35B0E" w:rsidRPr="00AE336A" w:rsidRDefault="00D35B0E" w:rsidP="00D35B0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AE336A">
        <w:rPr>
          <w:rFonts w:ascii="仿宋_GB2312" w:eastAsia="仿宋_GB2312" w:hAnsi="宋体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 w:rsidRPr="00AE336A">
        <w:rPr>
          <w:rFonts w:ascii="仿宋" w:eastAsia="仿宋" w:hAnsi="仿宋" w:hint="eastAsia"/>
          <w:sz w:val="32"/>
          <w:szCs w:val="32"/>
        </w:rPr>
        <w:t>，建议对罪犯袁志丹减刑六个月。</w:t>
      </w:r>
      <w:r w:rsidRPr="00AE336A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D35B0E" w:rsidRPr="00AE336A" w:rsidRDefault="00D35B0E" w:rsidP="00D35B0E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此致</w:t>
      </w:r>
    </w:p>
    <w:p w:rsidR="00D35B0E" w:rsidRPr="00AE336A" w:rsidRDefault="00D35B0E" w:rsidP="00D35B0E">
      <w:pPr>
        <w:spacing w:line="580" w:lineRule="exact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D35B0E" w:rsidRPr="00234274" w:rsidRDefault="00D35B0E" w:rsidP="00D35B0E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D35B0E" w:rsidRPr="00234274" w:rsidRDefault="00D35B0E" w:rsidP="00D35B0E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D35B0E" w:rsidRPr="00C02D22" w:rsidRDefault="00D35B0E" w:rsidP="00D35B0E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D35B0E" w:rsidRPr="00234274" w:rsidRDefault="00D35B0E" w:rsidP="00D35B0E">
      <w:pPr>
        <w:spacing w:line="580" w:lineRule="exact"/>
        <w:ind w:firstLineChars="1550" w:firstLine="4960"/>
        <w:rPr>
          <w:rFonts w:ascii="仿宋" w:eastAsia="仿宋" w:hAnsi="仿宋"/>
          <w:color w:val="FF0000"/>
          <w:sz w:val="32"/>
          <w:szCs w:val="32"/>
        </w:rPr>
      </w:pPr>
    </w:p>
    <w:p w:rsidR="00D35B0E" w:rsidRPr="00AE336A" w:rsidRDefault="00D35B0E" w:rsidP="00D35B0E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D35B0E" w:rsidRPr="00AE336A" w:rsidRDefault="00D35B0E" w:rsidP="00D35B0E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</w:p>
    <w:p w:rsidR="00D35B0E" w:rsidRPr="00AE336A" w:rsidRDefault="00D35B0E" w:rsidP="00D35B0E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AE336A">
        <w:rPr>
          <w:rFonts w:ascii="仿宋" w:eastAsia="仿宋" w:hAnsi="仿宋" w:hint="eastAsia"/>
          <w:sz w:val="32"/>
          <w:szCs w:val="32"/>
        </w:rPr>
        <w:t>附：罪犯袁志丹卷宗材料一卷</w:t>
      </w:r>
    </w:p>
    <w:p w:rsidR="00D35B0E" w:rsidRPr="00AE336A" w:rsidRDefault="00D35B0E" w:rsidP="00D35B0E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D35B0E" w:rsidRPr="00AE336A" w:rsidRDefault="00D35B0E" w:rsidP="00D35B0E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D35B0E" w:rsidRPr="00AE336A" w:rsidRDefault="00D35B0E" w:rsidP="00D35B0E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3576EA" w:rsidRDefault="003576EA"/>
    <w:sectPr w:rsidR="003576EA" w:rsidSect="00D35B0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39EA"/>
    <w:rsid w:val="001A6B39"/>
    <w:rsid w:val="003576EA"/>
    <w:rsid w:val="00D35B0E"/>
    <w:rsid w:val="00ED3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B0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0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2024-10-09T08:01:00Z</dcterms:created>
  <dcterms:modified xsi:type="dcterms:W3CDTF">2024-10-09T08:01:00Z</dcterms:modified>
</cp:coreProperties>
</file>