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EC" w:rsidRDefault="003127B1">
      <w:pPr>
        <w:spacing w:line="58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CE23EC" w:rsidRDefault="003127B1">
      <w:pPr>
        <w:spacing w:line="58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CE23EC" w:rsidRDefault="003127B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98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CE23EC" w:rsidRDefault="003127B1">
      <w:pPr>
        <w:pStyle w:val="a5"/>
        <w:spacing w:line="58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向杰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84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10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日出生，汉族，</w:t>
      </w:r>
      <w:r>
        <w:rPr>
          <w:rFonts w:ascii="仿宋" w:eastAsia="仿宋" w:hAnsi="仿宋" w:hint="eastAsia"/>
          <w:szCs w:val="32"/>
        </w:rPr>
        <w:t>初中</w:t>
      </w:r>
      <w:r>
        <w:rPr>
          <w:rFonts w:ascii="仿宋" w:eastAsia="仿宋" w:hAnsi="仿宋" w:hint="eastAsia"/>
          <w:szCs w:val="32"/>
        </w:rPr>
        <w:t>文化。</w:t>
      </w:r>
      <w:r>
        <w:rPr>
          <w:rFonts w:ascii="仿宋" w:eastAsia="仿宋" w:hAnsi="仿宋" w:hint="eastAsia"/>
          <w:szCs w:val="32"/>
        </w:rPr>
        <w:t>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CE23EC" w:rsidRDefault="003127B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向杰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E23EC" w:rsidRDefault="003127B1">
      <w:pPr>
        <w:spacing w:line="580" w:lineRule="exact"/>
        <w:ind w:firstLine="570"/>
        <w:rPr>
          <w:rFonts w:ascii="仿宋" w:eastAsia="仿宋" w:hAnsi="仿宋" w:cs="仿宋"/>
          <w:color w:val="00000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《最高人民法院关于办理减刑、假释案件具体应用法律的规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定》（法释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〔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2016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〕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号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）第十七条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的规定，</w:t>
      </w:r>
      <w:r>
        <w:rPr>
          <w:rFonts w:ascii="仿宋" w:eastAsia="仿宋" w:hAnsi="仿宋" w:cs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向杰</w:t>
      </w:r>
      <w:r>
        <w:rPr>
          <w:rFonts w:ascii="仿宋" w:eastAsia="仿宋" w:hAnsi="仿宋" w:cs="仿宋" w:hint="eastAsia"/>
          <w:sz w:val="32"/>
        </w:rPr>
        <w:t>减刑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个月</w:t>
      </w:r>
      <w:r>
        <w:rPr>
          <w:rFonts w:ascii="仿宋" w:eastAsia="仿宋" w:hAnsi="仿宋" w:cs="仿宋" w:hint="eastAsia"/>
          <w:sz w:val="32"/>
        </w:rPr>
        <w:t>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对附加剥夺政治权利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年的期限予以酌减。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特报请裁定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CE23EC" w:rsidRDefault="003127B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CE23EC" w:rsidRDefault="003127B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CE23EC" w:rsidRDefault="00CE23EC">
      <w:pPr>
        <w:spacing w:line="580" w:lineRule="exact"/>
        <w:ind w:firstLineChars="1750" w:firstLine="5600"/>
        <w:rPr>
          <w:rFonts w:ascii="仿宋" w:eastAsia="仿宋" w:hAnsi="仿宋"/>
          <w:sz w:val="32"/>
          <w:szCs w:val="32"/>
        </w:rPr>
      </w:pPr>
    </w:p>
    <w:p w:rsidR="00CE23EC" w:rsidRDefault="003127B1">
      <w:pPr>
        <w:spacing w:line="580" w:lineRule="exact"/>
        <w:ind w:firstLineChars="1700" w:firstLine="54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CE23EC" w:rsidRDefault="003127B1" w:rsidP="003127B1">
      <w:pPr>
        <w:spacing w:line="58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CE23EC" w:rsidRDefault="00CE23EC">
      <w:pPr>
        <w:spacing w:line="580" w:lineRule="exact"/>
        <w:rPr>
          <w:rFonts w:ascii="黑体" w:eastAsia="黑体" w:hAnsi="宋体"/>
          <w:sz w:val="32"/>
          <w:szCs w:val="32"/>
        </w:rPr>
      </w:pPr>
    </w:p>
    <w:p w:rsidR="00CE23EC" w:rsidRDefault="003127B1">
      <w:pPr>
        <w:spacing w:line="58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向杰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CE23EC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127B1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CE23EC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74138FF"/>
    <w:rsid w:val="0A843B03"/>
    <w:rsid w:val="0AD649F3"/>
    <w:rsid w:val="0C292E34"/>
    <w:rsid w:val="1A781336"/>
    <w:rsid w:val="204C7F8C"/>
    <w:rsid w:val="24254064"/>
    <w:rsid w:val="2A1879C7"/>
    <w:rsid w:val="2B573DB7"/>
    <w:rsid w:val="2BF20B12"/>
    <w:rsid w:val="37541A4B"/>
    <w:rsid w:val="401E426C"/>
    <w:rsid w:val="4E73A15E"/>
    <w:rsid w:val="51730DA4"/>
    <w:rsid w:val="57B2461C"/>
    <w:rsid w:val="5BDE8158"/>
    <w:rsid w:val="5E3F0FC5"/>
    <w:rsid w:val="5E9E03A1"/>
    <w:rsid w:val="63F5739E"/>
    <w:rsid w:val="66C404C0"/>
    <w:rsid w:val="66DC5D8D"/>
    <w:rsid w:val="67C0518A"/>
    <w:rsid w:val="6D7F8754"/>
    <w:rsid w:val="6FFF9A49"/>
    <w:rsid w:val="75BE1B7D"/>
    <w:rsid w:val="7A0D56D1"/>
    <w:rsid w:val="7FF8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>番茄花园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2023-07-10T22:05:00Z</dcterms:created>
  <dcterms:modified xsi:type="dcterms:W3CDTF">2025-08-27T06:41:00Z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CAB2A6BEF40F3839B24B9D68BEF3C7EC</vt:lpwstr>
  </property>
</Properties>
</file>