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陶金武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绰号“缺缺”、“陶太郎”，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文盲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陶金武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陶金武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七个月，剥夺政治权利减为二年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E800CE"/>
    <w:rsid w:val="11FB03CB"/>
    <w:rsid w:val="13D50953"/>
    <w:rsid w:val="152D2ACE"/>
    <w:rsid w:val="1531370D"/>
    <w:rsid w:val="170E1522"/>
    <w:rsid w:val="17F66FE2"/>
    <w:rsid w:val="1A2128BB"/>
    <w:rsid w:val="1A967660"/>
    <w:rsid w:val="1AE770E2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3552F9"/>
    <w:rsid w:val="26B62B34"/>
    <w:rsid w:val="281567C9"/>
    <w:rsid w:val="28C85E85"/>
    <w:rsid w:val="2994149F"/>
    <w:rsid w:val="2EFF33EB"/>
    <w:rsid w:val="2F067BDF"/>
    <w:rsid w:val="302C77DE"/>
    <w:rsid w:val="309C25C9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87374E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4936B2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C892551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2026-01-30T07:38:13Z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243508F030C74B51BF7D477946F3CFF9_13</vt:lpwstr>
  </property>
</Properties>
</file>