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C9" w:rsidRPr="00EC1732" w:rsidRDefault="00EC1732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EC1732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D61FC9" w:rsidRPr="00EC1732" w:rsidRDefault="00EC1732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EC1732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D61FC9" w:rsidRDefault="00D61FC9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4C729F" w:rsidRPr="00D32804" w:rsidRDefault="004C729F" w:rsidP="004C729F">
      <w:pPr>
        <w:spacing w:after="0" w:line="380" w:lineRule="exact"/>
        <w:ind w:leftChars="24" w:right="0" w:firstLineChars="1350" w:firstLine="43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>
        <w:rPr>
          <w:rFonts w:ascii="宋体" w:eastAsia="仿宋_GB2312" w:hAnsi="宋体" w:cs="仿宋_GB2312" w:hint="eastAsia"/>
          <w:sz w:val="32"/>
          <w:szCs w:val="32"/>
        </w:rPr>
        <w:t>52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D61FC9" w:rsidRDefault="00EC1732" w:rsidP="00031B2F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罪犯景方成，男，1989年12月2日出生，汉族，小学文化，无业，原居住地：四川省大英县蓬莱镇。现在四川省嘉陵监狱六监区服刑。</w:t>
      </w:r>
    </w:p>
    <w:p w:rsidR="00D61FC9" w:rsidRDefault="00EC1732" w:rsidP="00031B2F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因贩卖毒品罪，经四川省大英县人民法院于2015年11月11日以(2015)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大英刑初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字第99号刑事判决书，判处有期徒刑十五年，并处没收财产人民币五万元。景方成不服判决提出上诉。经四川省遂宁市中级人民法院于2015年12月25日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(2015)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遂中刑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终字第00151号刑事裁定，驳回上诉，维持原判。刑期自2014年12月3日起至2029年12月2日止。于2016年1月14日送入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我狱执行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刑罚。服刑期间刑罚变更执行情况：四川省南充市中级人民法院于2018年10月18日以(2018)川13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刑更1325号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刑事裁定，减去有期徒刑五个月；于2020年9月18日以(2020)川13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刑更945号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刑事裁定，减去有期徒刑六个月；于2023年1月11日以(2022)川13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刑更1453号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刑事裁定，减去有期徒刑七个月。减刑后刑期至2028年6月2日止。</w:t>
      </w:r>
    </w:p>
    <w:p w:rsidR="00D61FC9" w:rsidRDefault="00EC1732" w:rsidP="00031B2F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该犯在2022年1月至2024年12月的服刑期间，认罪悔罪；遵守法律法规，基本遵守监规，接受教育改造；积极参加思想、文化、职业技术教育,遵守课堂纪律，考试成绩合格；参加劳动，努力完成劳动任务。另查明：四川省大英县人民法院于2024年12月23日回函以（2024）川0923执1435号执行裁定书，终结（2024）川0923执1435号案件执行程序。本次考核期内，罪犯景方成共计获得表扬5个，均为“合格”表扬，另获物质奖励1个。2025年1月16日经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lastRenderedPageBreak/>
        <w:t>监狱悔改表现评定办公室评定得分为90分，悔改表现评定结论为：确有悔改表现。</w:t>
      </w:r>
    </w:p>
    <w:p w:rsidR="00D61FC9" w:rsidRDefault="00EC1732" w:rsidP="00031B2F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综上所述，罪犯景方成在服刑期间，认罪悔罪，</w:t>
      </w:r>
      <w:r>
        <w:rPr>
          <w:rFonts w:ascii="仿宋" w:eastAsia="仿宋" w:hAnsi="仿宋" w:hint="eastAsia"/>
          <w:kern w:val="0"/>
          <w:sz w:val="32"/>
          <w:szCs w:val="32"/>
        </w:rPr>
        <w:t>基本遵规守纪，努力改造，确有悔改表现。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该犯不属于从严罪犯。</w:t>
      </w:r>
    </w:p>
    <w:p w:rsidR="00D61FC9" w:rsidRDefault="00EC1732" w:rsidP="00031B2F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为此，根据《中华人民共和国监狱法》第二十九条、《中华人民共和国刑法》第七十八条、《中华人民共和国刑事诉讼法》第二百七十三条第二款的规定，建议对罪犯景方成减刑八个月。特报请裁定。</w:t>
      </w:r>
    </w:p>
    <w:p w:rsidR="00D61FC9" w:rsidRDefault="00EC1732" w:rsidP="00031B2F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D61FC9" w:rsidRDefault="00EC1732" w:rsidP="00031B2F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D61FC9" w:rsidRDefault="00D61FC9" w:rsidP="00031B2F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D61FC9" w:rsidRDefault="00D61FC9" w:rsidP="00031B2F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D61FC9" w:rsidRDefault="00EC1732" w:rsidP="00031B2F">
      <w:pPr>
        <w:spacing w:after="0" w:line="48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4C729F" w:rsidRPr="00D32804" w:rsidRDefault="004C729F" w:rsidP="00031B2F">
      <w:pPr>
        <w:spacing w:after="0" w:line="48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D61FC9" w:rsidRDefault="00D61FC9" w:rsidP="00031B2F">
      <w:pPr>
        <w:spacing w:after="0" w:line="480" w:lineRule="exact"/>
        <w:ind w:left="0" w:right="640" w:firstLine="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D61FC9" w:rsidRDefault="00EC1732" w:rsidP="00031B2F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附：罪犯景方成减刑材料</w:t>
      </w:r>
      <w:r>
        <w:rPr>
          <w:rFonts w:ascii="仿宋_GB2312" w:eastAsia="仿宋_GB2312" w:hAnsi="仿宋_GB2312" w:cs="仿宋_GB2312"/>
          <w:color w:val="auto"/>
          <w:sz w:val="32"/>
          <w:szCs w:val="32"/>
        </w:rPr>
        <w:t>1卷</w:t>
      </w:r>
    </w:p>
    <w:bookmarkEnd w:id="0"/>
    <w:p w:rsidR="00D61FC9" w:rsidRDefault="00D61FC9">
      <w:pPr>
        <w:spacing w:after="0" w:line="500" w:lineRule="exact"/>
        <w:ind w:left="0" w:right="640" w:firstLine="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D61FC9" w:rsidRDefault="00D61FC9">
      <w:pPr>
        <w:rPr>
          <w:color w:val="auto"/>
        </w:rPr>
      </w:pPr>
    </w:p>
    <w:sectPr w:rsidR="00D61F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AB0" w:rsidRDefault="00054AB0" w:rsidP="004C729F">
      <w:pPr>
        <w:spacing w:after="0" w:line="240" w:lineRule="auto"/>
      </w:pPr>
      <w:r>
        <w:separator/>
      </w:r>
    </w:p>
  </w:endnote>
  <w:endnote w:type="continuationSeparator" w:id="0">
    <w:p w:rsidR="00054AB0" w:rsidRDefault="00054AB0" w:rsidP="004C7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AB0" w:rsidRDefault="00054AB0" w:rsidP="004C729F">
      <w:pPr>
        <w:spacing w:after="0" w:line="240" w:lineRule="auto"/>
      </w:pPr>
      <w:r>
        <w:separator/>
      </w:r>
    </w:p>
  </w:footnote>
  <w:footnote w:type="continuationSeparator" w:id="0">
    <w:p w:rsidR="00054AB0" w:rsidRDefault="00054AB0" w:rsidP="004C72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31B2F"/>
    <w:rsid w:val="00054AB0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C729F"/>
    <w:rsid w:val="0051610B"/>
    <w:rsid w:val="005838A3"/>
    <w:rsid w:val="005E4A67"/>
    <w:rsid w:val="00735B94"/>
    <w:rsid w:val="00757EB1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1FC9"/>
    <w:rsid w:val="00D63AF0"/>
    <w:rsid w:val="00E56B15"/>
    <w:rsid w:val="00EC1732"/>
    <w:rsid w:val="00F073EF"/>
    <w:rsid w:val="00F42868"/>
    <w:rsid w:val="00F85BA7"/>
    <w:rsid w:val="00FD3E85"/>
    <w:rsid w:val="023B36B9"/>
    <w:rsid w:val="03AA480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0BA36B0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9C70BF9"/>
    <w:rsid w:val="3A126B20"/>
    <w:rsid w:val="3BB9388E"/>
    <w:rsid w:val="3C4E0F5E"/>
    <w:rsid w:val="3C6038EC"/>
    <w:rsid w:val="3CDF5A7B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1B0831"/>
    <w:rsid w:val="538614C5"/>
    <w:rsid w:val="550A3451"/>
    <w:rsid w:val="55766B43"/>
    <w:rsid w:val="55865E40"/>
    <w:rsid w:val="565555FB"/>
    <w:rsid w:val="56AD7062"/>
    <w:rsid w:val="574E1F3A"/>
    <w:rsid w:val="58424BC2"/>
    <w:rsid w:val="5B8449FA"/>
    <w:rsid w:val="5EA263F7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D7BAD9-9045-4C19-BC65-34A68F62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136</Words>
  <Characters>778</Characters>
  <Application>Microsoft Office Word</Application>
  <DocSecurity>0</DocSecurity>
  <Lines>6</Lines>
  <Paragraphs>1</Paragraphs>
  <ScaleCrop>false</ScaleCrop>
  <Company>P R C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2025-04-08T03:06:00Z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  <property fmtid="{D5CDD505-2E9C-101B-9397-08002B2CF9AE}" pid="3" name="ICV">
    <vt:lpwstr>4D476AD5B19D4065B328CDAC68449C3F</vt:lpwstr>
  </property>
</Properties>
</file>