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426" w:rsidRDefault="00A2616F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四川省嘉陵监狱</w:t>
      </w:r>
    </w:p>
    <w:p w:rsidR="00781426" w:rsidRDefault="00A2616F"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ascii="黑体" w:eastAsia="黑体" w:hAnsi="黑体" w:cs="黑体"/>
          <w:color w:val="auto"/>
          <w:sz w:val="44"/>
          <w:szCs w:val="44"/>
        </w:rPr>
      </w:pPr>
      <w:r>
        <w:rPr>
          <w:rFonts w:ascii="黑体" w:eastAsia="黑体" w:hAnsi="黑体" w:cs="黑体" w:hint="eastAsia"/>
          <w:color w:val="auto"/>
          <w:sz w:val="44"/>
          <w:szCs w:val="44"/>
        </w:rPr>
        <w:t>报请减刑建议书</w:t>
      </w:r>
    </w:p>
    <w:p w:rsidR="00781426" w:rsidRDefault="00781426">
      <w:pPr>
        <w:spacing w:line="380" w:lineRule="exact"/>
        <w:ind w:right="14" w:firstLineChars="1613" w:firstLine="4839"/>
        <w:rPr>
          <w:rFonts w:ascii="宋体" w:eastAsia="仿宋_GB2312" w:hAnsi="宋体" w:cs="仿宋_GB2312"/>
          <w:color w:val="000000" w:themeColor="text1"/>
        </w:rPr>
      </w:pPr>
    </w:p>
    <w:p w:rsidR="00A739BF" w:rsidRDefault="00A739BF" w:rsidP="00A739BF">
      <w:pPr>
        <w:spacing w:line="380" w:lineRule="exact"/>
        <w:ind w:leftChars="24" w:firstLineChars="1350" w:firstLine="4320"/>
        <w:jc w:val="left"/>
        <w:rPr>
          <w:rFonts w:ascii="宋体" w:eastAsia="仿宋_GB2312" w:hAnsi="宋体" w:cs="仿宋_GB2312"/>
          <w:sz w:val="32"/>
          <w:szCs w:val="32"/>
        </w:rPr>
      </w:pPr>
      <w:r>
        <w:rPr>
          <w:rFonts w:ascii="宋体" w:eastAsia="仿宋_GB2312" w:hAnsi="宋体" w:cs="仿宋_GB2312" w:hint="eastAsia"/>
          <w:sz w:val="32"/>
          <w:szCs w:val="32"/>
        </w:rPr>
        <w:t>（</w:t>
      </w:r>
      <w:r>
        <w:rPr>
          <w:rFonts w:ascii="宋体" w:eastAsia="仿宋_GB2312" w:hAnsi="宋体" w:cs="仿宋_GB2312" w:hint="eastAsia"/>
          <w:sz w:val="32"/>
          <w:szCs w:val="32"/>
        </w:rPr>
        <w:t>2025</w:t>
      </w:r>
      <w:r>
        <w:rPr>
          <w:rFonts w:ascii="宋体" w:eastAsia="仿宋_GB2312" w:hAnsi="宋体" w:cs="仿宋_GB2312" w:hint="eastAsia"/>
          <w:sz w:val="32"/>
          <w:szCs w:val="32"/>
        </w:rPr>
        <w:t>）</w:t>
      </w:r>
      <w:proofErr w:type="gramStart"/>
      <w:r>
        <w:rPr>
          <w:rFonts w:ascii="宋体" w:eastAsia="仿宋_GB2312" w:hAnsi="宋体" w:cs="仿宋_GB2312" w:hint="eastAsia"/>
          <w:sz w:val="32"/>
          <w:szCs w:val="32"/>
        </w:rPr>
        <w:t>嘉狱减字</w:t>
      </w:r>
      <w:proofErr w:type="gramEnd"/>
      <w:r>
        <w:rPr>
          <w:rFonts w:ascii="宋体" w:eastAsia="仿宋_GB2312" w:hAnsi="宋体" w:cs="仿宋_GB2312" w:hint="eastAsia"/>
          <w:sz w:val="32"/>
          <w:szCs w:val="32"/>
        </w:rPr>
        <w:t>第</w:t>
      </w:r>
      <w:r>
        <w:rPr>
          <w:rFonts w:ascii="宋体" w:eastAsia="仿宋_GB2312" w:hAnsi="宋体" w:cs="仿宋_GB2312" w:hint="eastAsia"/>
          <w:sz w:val="32"/>
          <w:szCs w:val="32"/>
        </w:rPr>
        <w:t>144</w:t>
      </w:r>
      <w:r>
        <w:rPr>
          <w:rFonts w:ascii="宋体" w:eastAsia="仿宋_GB2312" w:hAnsi="宋体" w:cs="仿宋_GB2312" w:hint="eastAsia"/>
          <w:sz w:val="32"/>
          <w:szCs w:val="32"/>
        </w:rPr>
        <w:t>号</w:t>
      </w:r>
    </w:p>
    <w:p w:rsidR="00781426" w:rsidRDefault="00A2616F">
      <w:pPr>
        <w:spacing w:after="0" w:line="3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罪犯高贵，男，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1982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日出生，汉族，小学文化，无业，原居住地：四川省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遂宁市船山区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。现在四川省嘉陵监狱五监区服刑。</w:t>
      </w:r>
    </w:p>
    <w:p w:rsidR="00781426" w:rsidRDefault="00A2616F">
      <w:pPr>
        <w:spacing w:after="0" w:line="3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因非法持有毒品罪，经成都市成华区人民法院于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日以（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）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成华刑初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字第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674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号刑事判决，判处有期徒刑八年。于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2016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日刑满释放。因制造毒品罪，经四川省遂宁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市船山区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日以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(2021)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0903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刑初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361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号刑事判决，判处有期徒刑十五年，并处没收个人财产八万元。高贵及同案犯未提出上诉。刑期自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日起至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2036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日止。于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日送入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我狱执行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刑罚。服刑期间刑罚无变动。</w:t>
      </w:r>
    </w:p>
    <w:p w:rsidR="00781426" w:rsidRDefault="00A2616F">
      <w:pPr>
        <w:spacing w:after="0" w:line="3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bookmarkStart w:id="0" w:name="_GoBack"/>
      <w:bookmarkEnd w:id="0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该犯在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月至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12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月的服刑期间，认罪悔罪；遵守法律法规，认真遵守监规，接受教育改造；积极参加思想、文化、职业技术教育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,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遵守课堂纪律，考试成绩合格；积极参加劳动，努力完成劳动任务。另查明：遂宁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市船山区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人民法院于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10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作出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）川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0903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执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恢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1169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号之二执行裁定书，写明高贵没收财产一案，经查询，其名下无银行存款及网络资金；其名下车牌号为川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J9203B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号大众牌机动车，因未实际控制暂未处置，其母亲陈述已被抵押公司处置；其名下位于四川省遂宁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市船山区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城南办事处综合楼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单元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层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号不动产，两次</w:t>
      </w:r>
      <w:proofErr w:type="gramStart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拍卖均流拍</w:t>
      </w:r>
      <w:proofErr w:type="gramEnd"/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，于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28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日至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2024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27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日在司法网络平台上公开变卖，仍未成交；本院认为本案符合终结执行的其他情形，裁定终结本院（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）川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0903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刑初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361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号刑事判决书的执行。本次考核期内，罪犯高贵共计获得表扬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个，</w:t>
      </w:r>
      <w:r w:rsidR="00D00882"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均为“合格”表扬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个。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2025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23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日经监狱悔改表现评定办公室评定为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96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分，悔改表现评定结论为：确有悔改表现。</w:t>
      </w:r>
    </w:p>
    <w:p w:rsidR="00781426" w:rsidRDefault="00A2616F">
      <w:pPr>
        <w:spacing w:after="0" w:line="3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综上所述，罪犯高贵在服刑期间，认罪悔罪，</w:t>
      </w:r>
      <w:r>
        <w:rPr>
          <w:rFonts w:ascii="宋体" w:eastAsia="仿宋_GB2312" w:hAnsi="宋体" w:hint="eastAsia"/>
          <w:color w:val="000000" w:themeColor="text1"/>
          <w:kern w:val="0"/>
          <w:sz w:val="32"/>
          <w:szCs w:val="32"/>
        </w:rPr>
        <w:t>认真遵规守纪，努力改造，确有悔改表现。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该犯系累犯、毒品再犯，依法应当从严。</w:t>
      </w:r>
    </w:p>
    <w:p w:rsidR="00781426" w:rsidRDefault="00A2616F">
      <w:pPr>
        <w:spacing w:after="0" w:line="3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lastRenderedPageBreak/>
        <w:t>为此，根据《中华人民共和国监狱法》第二十九条、《中华人民共和国刑法》第七十八条、《中华人民共和国刑事诉讼法》第二百七十三条第二款的规定，建议对罪犯高贵减刑六个月。特报请裁定。</w:t>
      </w:r>
    </w:p>
    <w:p w:rsidR="00781426" w:rsidRDefault="00A2616F">
      <w:pPr>
        <w:spacing w:after="0" w:line="380" w:lineRule="exact"/>
        <w:ind w:left="0" w:right="0" w:firstLineChars="200" w:firstLine="640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此致</w:t>
      </w:r>
    </w:p>
    <w:p w:rsidR="00781426" w:rsidRDefault="00A2616F">
      <w:pPr>
        <w:spacing w:after="0" w:line="38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南充市中级人民法院</w:t>
      </w:r>
    </w:p>
    <w:p w:rsidR="00781426" w:rsidRDefault="00781426">
      <w:pPr>
        <w:spacing w:after="0" w:line="38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781426" w:rsidRDefault="00781426">
      <w:pPr>
        <w:spacing w:after="0" w:line="380" w:lineRule="exact"/>
        <w:ind w:left="-6" w:right="0" w:hanging="11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781426" w:rsidRDefault="00A2616F">
      <w:pPr>
        <w:spacing w:after="0" w:line="380" w:lineRule="exact"/>
        <w:ind w:left="4194" w:right="640" w:firstLine="420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四川省嘉陵监狱</w:t>
      </w:r>
    </w:p>
    <w:p w:rsidR="00A739BF" w:rsidRDefault="00A739BF" w:rsidP="00A739BF">
      <w:pPr>
        <w:spacing w:line="500" w:lineRule="exact"/>
        <w:ind w:left="4194" w:right="640" w:firstLine="420"/>
        <w:jc w:val="left"/>
        <w:rPr>
          <w:rFonts w:ascii="宋体" w:eastAsia="仿宋_GB2312" w:hAnsi="宋体" w:cs="仿宋_GB2312"/>
          <w:sz w:val="32"/>
          <w:szCs w:val="32"/>
        </w:rPr>
      </w:pPr>
      <w:r>
        <w:rPr>
          <w:rFonts w:ascii="宋体" w:eastAsia="仿宋_GB2312" w:hAnsi="宋体" w:cs="仿宋_GB2312" w:hint="eastAsia"/>
          <w:sz w:val="32"/>
          <w:szCs w:val="32"/>
        </w:rPr>
        <w:t>2025</w:t>
      </w:r>
      <w:r>
        <w:rPr>
          <w:rFonts w:ascii="宋体" w:eastAsia="仿宋_GB2312" w:hAnsi="宋体" w:cs="仿宋_GB2312" w:hint="eastAsia"/>
          <w:sz w:val="32"/>
          <w:szCs w:val="32"/>
        </w:rPr>
        <w:t>年</w:t>
      </w:r>
      <w:r>
        <w:rPr>
          <w:rFonts w:ascii="宋体" w:eastAsia="仿宋_GB2312" w:hAnsi="宋体" w:cs="仿宋_GB2312" w:hint="eastAsia"/>
          <w:sz w:val="32"/>
          <w:szCs w:val="32"/>
        </w:rPr>
        <w:t>4</w:t>
      </w:r>
      <w:r>
        <w:rPr>
          <w:rFonts w:ascii="宋体" w:eastAsia="仿宋_GB2312" w:hAnsi="宋体" w:cs="仿宋_GB2312" w:hint="eastAsia"/>
          <w:sz w:val="32"/>
          <w:szCs w:val="32"/>
        </w:rPr>
        <w:t>月</w:t>
      </w:r>
      <w:r>
        <w:rPr>
          <w:rFonts w:ascii="宋体" w:eastAsia="仿宋_GB2312" w:hAnsi="宋体" w:cs="仿宋_GB2312" w:hint="eastAsia"/>
          <w:sz w:val="32"/>
          <w:szCs w:val="32"/>
        </w:rPr>
        <w:t>1</w:t>
      </w:r>
      <w:r>
        <w:rPr>
          <w:rFonts w:ascii="宋体" w:eastAsia="仿宋_GB2312" w:hAnsi="宋体" w:cs="仿宋_GB2312" w:hint="eastAsia"/>
          <w:sz w:val="32"/>
          <w:szCs w:val="32"/>
        </w:rPr>
        <w:t>日</w:t>
      </w:r>
    </w:p>
    <w:p w:rsidR="00781426" w:rsidRDefault="00781426">
      <w:pPr>
        <w:spacing w:after="0" w:line="380" w:lineRule="exact"/>
        <w:ind w:left="4194" w:right="640" w:firstLine="420"/>
        <w:jc w:val="left"/>
        <w:rPr>
          <w:rFonts w:ascii="宋体" w:eastAsia="仿宋_GB2312" w:hAnsi="宋体" w:cs="仿宋_GB2312"/>
          <w:color w:val="000000" w:themeColor="text1"/>
          <w:sz w:val="32"/>
          <w:szCs w:val="32"/>
        </w:rPr>
      </w:pPr>
    </w:p>
    <w:p w:rsidR="00781426" w:rsidRDefault="00A2616F">
      <w:pPr>
        <w:spacing w:after="0" w:line="380" w:lineRule="exact"/>
        <w:ind w:left="0" w:right="640" w:firstLine="0"/>
        <w:jc w:val="left"/>
        <w:rPr>
          <w:rFonts w:ascii="宋体" w:eastAsia="仿宋_GB2312" w:hAnsi="宋体"/>
          <w:color w:val="000000" w:themeColor="text1"/>
        </w:rPr>
      </w:pP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附：罪犯高贵减刑材料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1</w:t>
      </w:r>
      <w:r>
        <w:rPr>
          <w:rFonts w:ascii="宋体" w:eastAsia="仿宋_GB2312" w:hAnsi="宋体" w:cs="仿宋_GB2312" w:hint="eastAsia"/>
          <w:color w:val="000000" w:themeColor="text1"/>
          <w:sz w:val="32"/>
          <w:szCs w:val="32"/>
        </w:rPr>
        <w:t>卷</w:t>
      </w:r>
    </w:p>
    <w:p w:rsidR="00781426" w:rsidRDefault="00781426">
      <w:pPr>
        <w:spacing w:after="0" w:line="500" w:lineRule="exact"/>
        <w:ind w:left="4194" w:right="640" w:firstLine="420"/>
        <w:jc w:val="left"/>
        <w:rPr>
          <w:rFonts w:ascii="仿宋_GB2312" w:eastAsia="仿宋_GB2312" w:hAnsi="仿宋_GB2312" w:cs="仿宋_GB2312"/>
          <w:color w:val="auto"/>
          <w:sz w:val="32"/>
          <w:szCs w:val="32"/>
        </w:rPr>
      </w:pPr>
    </w:p>
    <w:p w:rsidR="00781426" w:rsidRDefault="00781426">
      <w:pPr>
        <w:rPr>
          <w:color w:val="auto"/>
        </w:rPr>
      </w:pPr>
    </w:p>
    <w:sectPr w:rsidR="007814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F67" w:rsidRDefault="00997F67" w:rsidP="00D00882">
      <w:pPr>
        <w:spacing w:after="0" w:line="240" w:lineRule="auto"/>
      </w:pPr>
      <w:r>
        <w:separator/>
      </w:r>
    </w:p>
  </w:endnote>
  <w:endnote w:type="continuationSeparator" w:id="0">
    <w:p w:rsidR="00997F67" w:rsidRDefault="00997F67" w:rsidP="00D00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F67" w:rsidRDefault="00997F67" w:rsidP="00D00882">
      <w:pPr>
        <w:spacing w:after="0" w:line="240" w:lineRule="auto"/>
      </w:pPr>
      <w:r>
        <w:separator/>
      </w:r>
    </w:p>
  </w:footnote>
  <w:footnote w:type="continuationSeparator" w:id="0">
    <w:p w:rsidR="00997F67" w:rsidRDefault="00997F67" w:rsidP="00D008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45015B"/>
    <w:rsid w:val="0051610B"/>
    <w:rsid w:val="005838A3"/>
    <w:rsid w:val="005E4A67"/>
    <w:rsid w:val="00735B94"/>
    <w:rsid w:val="00781426"/>
    <w:rsid w:val="007B196E"/>
    <w:rsid w:val="0089095A"/>
    <w:rsid w:val="009668BF"/>
    <w:rsid w:val="00997F67"/>
    <w:rsid w:val="009F3CF7"/>
    <w:rsid w:val="00A2616F"/>
    <w:rsid w:val="00A53A15"/>
    <w:rsid w:val="00A63052"/>
    <w:rsid w:val="00A739BF"/>
    <w:rsid w:val="00AC189A"/>
    <w:rsid w:val="00AD5EFD"/>
    <w:rsid w:val="00B21F47"/>
    <w:rsid w:val="00B55DA2"/>
    <w:rsid w:val="00B64B0F"/>
    <w:rsid w:val="00BD1A62"/>
    <w:rsid w:val="00C139C3"/>
    <w:rsid w:val="00C3785E"/>
    <w:rsid w:val="00C53255"/>
    <w:rsid w:val="00D00882"/>
    <w:rsid w:val="00D63AF0"/>
    <w:rsid w:val="00E56B15"/>
    <w:rsid w:val="00F073EF"/>
    <w:rsid w:val="00F42868"/>
    <w:rsid w:val="00F85BA7"/>
    <w:rsid w:val="00FD3E85"/>
    <w:rsid w:val="01841F17"/>
    <w:rsid w:val="023B36B9"/>
    <w:rsid w:val="03197D23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CFA2551"/>
    <w:rsid w:val="0DD831CB"/>
    <w:rsid w:val="0DF71F65"/>
    <w:rsid w:val="0E0046B5"/>
    <w:rsid w:val="0FCF7AFD"/>
    <w:rsid w:val="10D96784"/>
    <w:rsid w:val="118E7215"/>
    <w:rsid w:val="15E51F83"/>
    <w:rsid w:val="17F66FE2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1B52048"/>
    <w:rsid w:val="22F91688"/>
    <w:rsid w:val="23220721"/>
    <w:rsid w:val="23262715"/>
    <w:rsid w:val="23780836"/>
    <w:rsid w:val="256558EC"/>
    <w:rsid w:val="26B62B34"/>
    <w:rsid w:val="281567C9"/>
    <w:rsid w:val="28361845"/>
    <w:rsid w:val="2EFF33EB"/>
    <w:rsid w:val="2F93401B"/>
    <w:rsid w:val="311B62E7"/>
    <w:rsid w:val="3189639F"/>
    <w:rsid w:val="31D56F24"/>
    <w:rsid w:val="321807FC"/>
    <w:rsid w:val="32464321"/>
    <w:rsid w:val="338F76E5"/>
    <w:rsid w:val="33C73A15"/>
    <w:rsid w:val="347150AB"/>
    <w:rsid w:val="34AD383A"/>
    <w:rsid w:val="374350C7"/>
    <w:rsid w:val="37A776D7"/>
    <w:rsid w:val="38A21A4C"/>
    <w:rsid w:val="39177F0D"/>
    <w:rsid w:val="3A126B20"/>
    <w:rsid w:val="3BB9388E"/>
    <w:rsid w:val="3C4E0F5E"/>
    <w:rsid w:val="3D1D35A7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68C137C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7C4A7A"/>
    <w:rsid w:val="4FD051AF"/>
    <w:rsid w:val="4FEE7465"/>
    <w:rsid w:val="50A263DD"/>
    <w:rsid w:val="50EF3FAB"/>
    <w:rsid w:val="511856D5"/>
    <w:rsid w:val="511D40CD"/>
    <w:rsid w:val="530E2CDF"/>
    <w:rsid w:val="538614C5"/>
    <w:rsid w:val="550A3451"/>
    <w:rsid w:val="55766B43"/>
    <w:rsid w:val="55865E40"/>
    <w:rsid w:val="565555FB"/>
    <w:rsid w:val="56A14684"/>
    <w:rsid w:val="56AD7062"/>
    <w:rsid w:val="574E1F3A"/>
    <w:rsid w:val="58424BC2"/>
    <w:rsid w:val="6203395D"/>
    <w:rsid w:val="62BE5F96"/>
    <w:rsid w:val="63AA5960"/>
    <w:rsid w:val="64036C0B"/>
    <w:rsid w:val="662526DD"/>
    <w:rsid w:val="662E02E5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07A5E95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uiPriority="3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4" w:line="223" w:lineRule="auto"/>
      <w:ind w:left="72" w:right="5" w:firstLine="648"/>
      <w:jc w:val="both"/>
    </w:pPr>
    <w:rPr>
      <w:rFonts w:ascii="微软雅黑" w:eastAsia="微软雅黑" w:hAnsi="微软雅黑" w:cs="微软雅黑"/>
      <w:color w:val="000000"/>
      <w:kern w:val="2"/>
      <w:sz w:val="3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rFonts w:ascii="微软雅黑" w:eastAsia="微软雅黑" w:hAnsi="微软雅黑" w:cs="微软雅黑"/>
      <w:color w:val="000000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微软雅黑" w:eastAsia="微软雅黑" w:hAnsi="微软雅黑" w:cs="微软雅黑"/>
      <w:color w:val="000000"/>
      <w:sz w:val="30"/>
    </w:rPr>
  </w:style>
  <w:style w:type="character" w:customStyle="1" w:styleId="Char3">
    <w:name w:val="批注主题 Char"/>
    <w:basedOn w:val="Char"/>
    <w:link w:val="a7"/>
    <w:uiPriority w:val="99"/>
    <w:semiHidden/>
    <w:qFormat/>
    <w:rPr>
      <w:rFonts w:ascii="微软雅黑" w:eastAsia="微软雅黑" w:hAnsi="微软雅黑" w:cs="微软雅黑"/>
      <w:b/>
      <w:bCs/>
      <w:color w:val="000000"/>
      <w:sz w:val="3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微软雅黑" w:eastAsia="微软雅黑" w:hAnsi="微软雅黑" w:cs="微软雅黑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3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367948-F17B-4335-AB5F-8823CA104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142</Words>
  <Characters>810</Characters>
  <Application>Microsoft Office Word</Application>
  <DocSecurity>0</DocSecurity>
  <Lines>6</Lines>
  <Paragraphs>1</Paragraphs>
  <ScaleCrop>false</ScaleCrop>
  <Company>P R C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邓春红</dc:creator>
  <cp:lastModifiedBy>沈瑞漪</cp:lastModifiedBy>
  <cp:revision>9</cp:revision>
  <dcterms:created xsi:type="dcterms:W3CDTF">2022-04-19T07:05:00Z</dcterms:created>
  <dcterms:modified xsi:type="dcterms:W3CDTF">2025-04-08T03:07:00Z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