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A9" w:rsidRDefault="004807B1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E13EA9" w:rsidRDefault="004807B1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E13EA9" w:rsidRDefault="00E13EA9">
      <w:pPr>
        <w:spacing w:line="380" w:lineRule="exact"/>
        <w:ind w:right="14" w:firstLineChars="1613" w:firstLine="4839"/>
        <w:rPr>
          <w:rFonts w:ascii="宋体" w:eastAsia="仿宋_GB2312" w:hAnsi="宋体" w:cs="仿宋_GB2312"/>
          <w:color w:val="000000" w:themeColor="text1"/>
        </w:rPr>
      </w:pPr>
    </w:p>
    <w:p w:rsidR="008508DB" w:rsidRPr="00D32804" w:rsidRDefault="008508DB" w:rsidP="008508DB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>
        <w:rPr>
          <w:rFonts w:ascii="宋体" w:eastAsia="仿宋_GB2312" w:hAnsi="宋体" w:cs="仿宋_GB2312" w:hint="eastAsia"/>
          <w:sz w:val="32"/>
          <w:szCs w:val="32"/>
        </w:rPr>
        <w:t>174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E13EA9" w:rsidRDefault="004807B1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罪犯陈刚，男，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1979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日出生，汉族，高中文化，无业，原户籍所在地：四川省北川羌族自治县。现在四川省嘉陵监狱五监区服刑。</w:t>
      </w:r>
    </w:p>
    <w:p w:rsidR="00E13EA9" w:rsidRDefault="004807B1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2005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日因犯聚众斗殴罪被成都市锦江区人民法院判处有期徒刑六个月，同年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日刑满释放；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日因犯非法拘禁罪被成都市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青白江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区人民法院判处拘役五个月，于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日刑满释放。四川省成都市市中级人民法院于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01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135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号刑事判决，以陈刚犯参加黑社会性质组织罪，判处有期徒刑六年，并处没收个人财产人民币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万元；开设赌场罪，判处有期徒刑八年，并处罚金人民币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万元；犯非法拘禁罪，判处有期徒刑一年六个月；犯敲诈勒索罪，判处有期徒刑三年六个月，并处罚金人民币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万元。数罪并罚，决定执行有期徒刑十四年，并处没收个人财产人民币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万元，罚金人民币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140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万元，对犯罪期间违法所得的一切财物，予以追缴，对犯罪所用的一切财物，予以没收。陈刚及同案犯不服判决，提出上诉。经四川省高级人民法院于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川刑终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号刑事裁定，驳回上诉，维持原判。刑期自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日起至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2031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日止，于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日送入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我狱执行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刑罚。服刑期间刑罚变更执行情况：四川省南充市中级人民法院于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日以（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13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1082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刑事裁定，减去有期徒刑四个月，减刑后刑期至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2030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日止。</w:t>
      </w:r>
    </w:p>
    <w:p w:rsidR="00E13EA9" w:rsidRDefault="004807B1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该犯在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月的服刑期间，认罪悔罪；遵守法律法规，认真遵守监规，接受教育改造；积极参加思想、文化、职业技术教育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遵守课堂纪律，考试成绩合格；积极参加劳动，努力完成劳动任务。另查明：四川省金堂县人民法院于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日出具执行裁定书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裁定终结陈刚没收个人财产人民币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万元的执行程序，被执行人陈刚已缴纳罚金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896459.53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元，未缴纳罚金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503540.47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元，终结陈刚缴纳罚金的本次执行程序。金堂县人民法院于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lastRenderedPageBreak/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日回复罪犯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财产性判项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执行情况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表说明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该犯无隐瞒、藏匿、转移财产等情况，无追缴违法所得，无退赔款项。于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日向金堂县人民法院缴纳一般罚没收入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8000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元。本次考核期内，罪犯陈刚共计获得表扬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个，均为</w:t>
      </w:r>
      <w:r w:rsidR="009274E7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“合格”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表扬。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日经监狱悔改表现评定办公室评定为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分，悔改表现评定结论为：确有悔改表现。</w:t>
      </w:r>
    </w:p>
    <w:p w:rsidR="00E13EA9" w:rsidRDefault="004807B1" w:rsidP="009274E7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综上所述，罪犯陈刚在服刑期间，认罪悔罪，</w:t>
      </w:r>
      <w:r>
        <w:rPr>
          <w:rFonts w:ascii="宋体" w:eastAsia="仿宋_GB2312" w:hAnsi="宋体" w:hint="eastAsia"/>
          <w:color w:val="000000" w:themeColor="text1"/>
          <w:kern w:val="0"/>
          <w:sz w:val="32"/>
          <w:szCs w:val="32"/>
        </w:rPr>
        <w:t>认真遵规守纪，努力改造，确有悔改表现。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该犯系</w:t>
      </w:r>
      <w:r w:rsidR="009274E7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累犯、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参加黑社会性质组织犯罪罪犯，依法应当从严。</w:t>
      </w:r>
    </w:p>
    <w:p w:rsidR="00E13EA9" w:rsidRDefault="004807B1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</w:t>
      </w:r>
      <w:bookmarkStart w:id="0" w:name="_GoBack"/>
      <w:bookmarkEnd w:id="0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民共和国刑事诉讼法》第二百七十三条第二款的规定，建议对罪犯陈刚减刑七个月。特报请裁定。</w:t>
      </w:r>
    </w:p>
    <w:p w:rsidR="00E13EA9" w:rsidRDefault="004807B1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此致</w:t>
      </w:r>
    </w:p>
    <w:p w:rsidR="00E13EA9" w:rsidRDefault="004807B1">
      <w:pPr>
        <w:spacing w:after="0" w:line="3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南充市中级人民法院</w:t>
      </w:r>
    </w:p>
    <w:p w:rsidR="00E13EA9" w:rsidRDefault="00E13EA9">
      <w:pPr>
        <w:spacing w:after="0" w:line="3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E13EA9" w:rsidRDefault="00E13EA9">
      <w:pPr>
        <w:spacing w:after="0" w:line="3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E13EA9" w:rsidRDefault="004807B1">
      <w:pPr>
        <w:spacing w:after="0" w:line="38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四川省嘉陵监狱</w:t>
      </w:r>
    </w:p>
    <w:p w:rsidR="008508DB" w:rsidRPr="00D32804" w:rsidRDefault="008508DB" w:rsidP="008508DB">
      <w:pPr>
        <w:spacing w:after="0"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E13EA9" w:rsidRDefault="00E13EA9">
      <w:pPr>
        <w:spacing w:after="0" w:line="38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E13EA9" w:rsidRDefault="004807B1">
      <w:pPr>
        <w:spacing w:after="0" w:line="380" w:lineRule="exact"/>
        <w:ind w:left="0" w:right="640" w:firstLine="0"/>
        <w:jc w:val="left"/>
        <w:rPr>
          <w:rFonts w:ascii="宋体" w:eastAsia="仿宋_GB2312" w:hAnsi="宋体"/>
          <w:color w:val="000000" w:themeColor="text1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附：罪犯陈刚减刑材料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卷</w:t>
      </w:r>
    </w:p>
    <w:p w:rsidR="00E13EA9" w:rsidRDefault="00E13EA9">
      <w:pPr>
        <w:spacing w:after="0" w:line="380" w:lineRule="exact"/>
        <w:ind w:right="64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E13EA9" w:rsidRDefault="00E13EA9">
      <w:pPr>
        <w:spacing w:line="380" w:lineRule="exact"/>
        <w:rPr>
          <w:rFonts w:ascii="宋体" w:eastAsia="仿宋_GB2312" w:hAnsi="宋体"/>
          <w:color w:val="000000" w:themeColor="text1"/>
        </w:rPr>
      </w:pPr>
    </w:p>
    <w:sectPr w:rsidR="00E13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C62" w:rsidRDefault="00283C62" w:rsidP="0001173C">
      <w:pPr>
        <w:spacing w:after="0" w:line="240" w:lineRule="auto"/>
      </w:pPr>
      <w:r>
        <w:separator/>
      </w:r>
    </w:p>
  </w:endnote>
  <w:endnote w:type="continuationSeparator" w:id="0">
    <w:p w:rsidR="00283C62" w:rsidRDefault="00283C62" w:rsidP="000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C62" w:rsidRDefault="00283C62" w:rsidP="0001173C">
      <w:pPr>
        <w:spacing w:after="0" w:line="240" w:lineRule="auto"/>
      </w:pPr>
      <w:r>
        <w:separator/>
      </w:r>
    </w:p>
  </w:footnote>
  <w:footnote w:type="continuationSeparator" w:id="0">
    <w:p w:rsidR="00283C62" w:rsidRDefault="00283C62" w:rsidP="00011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1173C"/>
    <w:rsid w:val="00062DCA"/>
    <w:rsid w:val="00082AEE"/>
    <w:rsid w:val="000D65C8"/>
    <w:rsid w:val="000F44B7"/>
    <w:rsid w:val="0013159B"/>
    <w:rsid w:val="00171CE6"/>
    <w:rsid w:val="0022483A"/>
    <w:rsid w:val="00283C62"/>
    <w:rsid w:val="002D3715"/>
    <w:rsid w:val="002F30E1"/>
    <w:rsid w:val="00374D5D"/>
    <w:rsid w:val="0038658D"/>
    <w:rsid w:val="003900DE"/>
    <w:rsid w:val="004112BF"/>
    <w:rsid w:val="004807B1"/>
    <w:rsid w:val="004A1E6F"/>
    <w:rsid w:val="0051610B"/>
    <w:rsid w:val="005838A3"/>
    <w:rsid w:val="005E4A67"/>
    <w:rsid w:val="00735B94"/>
    <w:rsid w:val="00781A18"/>
    <w:rsid w:val="007B196E"/>
    <w:rsid w:val="008508DB"/>
    <w:rsid w:val="0089095A"/>
    <w:rsid w:val="008C14DD"/>
    <w:rsid w:val="008F568A"/>
    <w:rsid w:val="009274E7"/>
    <w:rsid w:val="0095798D"/>
    <w:rsid w:val="009668BF"/>
    <w:rsid w:val="009F3CF7"/>
    <w:rsid w:val="00A53A15"/>
    <w:rsid w:val="00A63052"/>
    <w:rsid w:val="00AC189A"/>
    <w:rsid w:val="00AD5EFD"/>
    <w:rsid w:val="00B21F47"/>
    <w:rsid w:val="00B327D7"/>
    <w:rsid w:val="00B55DA2"/>
    <w:rsid w:val="00B64B0F"/>
    <w:rsid w:val="00C139C3"/>
    <w:rsid w:val="00C3785E"/>
    <w:rsid w:val="00C53255"/>
    <w:rsid w:val="00D63AF0"/>
    <w:rsid w:val="00E13EA9"/>
    <w:rsid w:val="00E56B15"/>
    <w:rsid w:val="00F073EF"/>
    <w:rsid w:val="00F42868"/>
    <w:rsid w:val="00F57370"/>
    <w:rsid w:val="00F85BA7"/>
    <w:rsid w:val="00FD3E85"/>
    <w:rsid w:val="00FE4712"/>
    <w:rsid w:val="023B36B9"/>
    <w:rsid w:val="02CB6B03"/>
    <w:rsid w:val="03495A35"/>
    <w:rsid w:val="03E32741"/>
    <w:rsid w:val="05A704AA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58B35F6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1456FD6"/>
    <w:rsid w:val="22F91688"/>
    <w:rsid w:val="23220721"/>
    <w:rsid w:val="23262715"/>
    <w:rsid w:val="23780836"/>
    <w:rsid w:val="256558EC"/>
    <w:rsid w:val="26B62B34"/>
    <w:rsid w:val="281567C9"/>
    <w:rsid w:val="2EFF33EB"/>
    <w:rsid w:val="30AF238F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683E72"/>
    <w:rsid w:val="3A126B20"/>
    <w:rsid w:val="3A6C5758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0570FA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E2D0BB7"/>
    <w:rsid w:val="6203395D"/>
    <w:rsid w:val="62BE5F96"/>
    <w:rsid w:val="63AA5960"/>
    <w:rsid w:val="64036C0B"/>
    <w:rsid w:val="662526DD"/>
    <w:rsid w:val="66902598"/>
    <w:rsid w:val="67B3300F"/>
    <w:rsid w:val="67B811BA"/>
    <w:rsid w:val="69A5364E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160949-4565-4209-934F-555098D9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1049</Characters>
  <Application>Microsoft Office Word</Application>
  <DocSecurity>0</DocSecurity>
  <Lines>8</Lines>
  <Paragraphs>2</Paragraphs>
  <ScaleCrop>false</ScaleCrop>
  <Company>P R C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邓春红</dc:creator>
  <cp:keywords/>
  <cp:lastModifiedBy>沈瑞漪</cp:lastModifiedBy>
  <cp:revision>8</cp:revision>
  <dcterms:created xsi:type="dcterms:W3CDTF">2025-02-28T07:28:00Z</dcterms:created>
  <dcterms:modified xsi:type="dcterms:W3CDTF">2025-04-08T03:06:00Z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