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163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罪犯杨开兵，男，1972年1月18日出生，汉族，小学肄业文化，务工，原户籍所在地：四川省绵竹市。现在四川省嘉陵监狱八监区服刑。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2017年6月16日因犯非法持有毒品罪，被成都市郫都区人民法院判处有期徒刑八个月，并处罚金5000元，于2017年11月9日刑满释放。大英县人民法院于2019年8月21日作出（2019）川0923刑初38号刑事判决，以杨开兵犯贩卖毒品罪，判处有期徒刑九年，并处罚金人民币一万五千元；犯非法持有毒品罪，判处有期徒刑八年，并处罚金人民币二万元。决定执行有期徒刑十六年，并处罚金人民币三万五千元。被告人杨开兵不服判决，提出上诉。四川省遂宁市中级人民法院于2019年9月25日作出（2019）川09刑终128号刑事裁定，驳回上诉，维持原判。刑期自2018年11月15日起至2034年11月14日止。于2019年10月23日送入我狱执行刑罚。服刑期间刑罚变更执行情况：四川省南充市中级人民法院于2022年9月</w:t>
      </w: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</w:rPr>
        <w:t>8日作出（2022）川13刑更1060号刑事裁定，减去有期徒刑五个月，减刑后刑期至2034年6月14日止。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该犯在2022年2月至2024年12月的服刑期间，认罪悔罪；遵守法律法规，基本遵守监规，接受教育改造。积极参加思想、文化、职业技术教育,遵守课堂纪律；参加劳动，努力完成劳动任务。另查明:罚金人民币三万五千元。四川省大英县人民法院于2021年6月11日作出（2021）川0923执419号执行裁定，终结本次执行程序。本次考核期内，罪犯杨开兵共计获得表扬6个，均为合格表扬。2025年1月20日经监狱悔改表现评定办公室评定为91分，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综上所述，罪犯杨开兵在服刑期间，认罪悔罪，认真遵规守纪，努力改造，确有悔改表现。该犯系累犯、毒品再犯罪犯，依法应当从严。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为此，根据《中华人民共和国监狱法》第二十九条、《中华人民共和国刑法》第七十八条、《中华人民共和国刑事诉讼法》第二百七十三条第二款的规定，建议对罪犯杨开兵减刑七个月。特报请裁定。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6400" w:firstLineChars="20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6400" w:firstLineChars="20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杨开兵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202921"/>
    <w:rsid w:val="00202921"/>
    <w:rsid w:val="002D76F5"/>
    <w:rsid w:val="0ADC2745"/>
    <w:rsid w:val="0D292FBF"/>
    <w:rsid w:val="298567F4"/>
    <w:rsid w:val="4F2E3E70"/>
    <w:rsid w:val="5C3B2BBF"/>
    <w:rsid w:val="67403025"/>
    <w:rsid w:val="740C34C2"/>
    <w:rsid w:val="7AA8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2025-03-10T02:03:00Z</dcterms:created>
  <dc:creator>何旭</dc:creator>
  <cp:lastModifiedBy>朱欣怡</cp:lastModifiedBy>
  <dcterms:modified xsi:type="dcterms:W3CDTF">2025-04-02T01:05:02Z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087872664C564A208DE93AA2F7FDCA1E_12</vt:lpwstr>
  </property>
</Properties>
</file>