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四川省嘉陵监狱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报请减刑建议书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right"/>
        <w:textAlignment w:val="auto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（2025）嘉狱减字第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156</w:t>
      </w:r>
      <w:r>
        <w:rPr>
          <w:rFonts w:hint="eastAsia" w:ascii="仿宋_GB2312" w:hAnsi="黑体" w:eastAsia="仿宋_GB2312"/>
          <w:sz w:val="32"/>
          <w:szCs w:val="32"/>
        </w:rPr>
        <w:t>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 xml:space="preserve">    罪犯方彦，男，1969年3月13日出生，汉族，小学文化，无业，原户籍所在地：四川省广安市武胜县。现在四川省嘉陵监狱八监区服刑。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 xml:space="preserve">    1994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年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5月27日因犯抢劫罪，被武胜县人民法院判处有期徒刑7年。</w:t>
      </w:r>
      <w:r>
        <w:rPr>
          <w:rFonts w:hint="eastAsia" w:ascii="仿宋_GB2312" w:hAnsi="黑体" w:eastAsia="仿宋_GB2312"/>
          <w:sz w:val="32"/>
          <w:szCs w:val="32"/>
        </w:rPr>
        <w:t>四川省南充市嘉陵区人民法院于2020年11月13日作出（2020）川1304刑初182号刑事判决，以方彦犯脱逃罪，判处有期徒刑九个月；与武胜县人民法院（94）法刑字第53号刑事判决书所判刑罚数罪并罚，决定执行有期徒刑六年。刑期自2020年5月21日起至2026年5月20日止。于2020年6月8日送入我狱执行刑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 xml:space="preserve">   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黑体" w:eastAsia="仿宋_GB2312"/>
          <w:sz w:val="32"/>
          <w:szCs w:val="32"/>
        </w:rPr>
        <w:t>该犯在2020年6月至2024年12月的服刑期间，认罪悔罪；遵守法律法规，认真遵守监规，接受教育改造；积极参加思想、文化、职业技术教育,遵守课堂纪律；参加劳动，努力完成劳动任务。本次考核期内，罪犯方彦共计获得表扬7个，均为合格表扬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1个物质奖励</w:t>
      </w:r>
      <w:r>
        <w:rPr>
          <w:rFonts w:hint="eastAsia" w:ascii="仿宋_GB2312" w:hAnsi="黑体" w:eastAsia="仿宋_GB2312"/>
          <w:sz w:val="32"/>
          <w:szCs w:val="32"/>
        </w:rPr>
        <w:t>。2025年1月20日经监</w:t>
      </w:r>
      <w:bookmarkStart w:id="0" w:name="_GoBack"/>
      <w:bookmarkEnd w:id="0"/>
      <w:r>
        <w:rPr>
          <w:rFonts w:hint="eastAsia" w:ascii="仿宋_GB2312" w:hAnsi="黑体" w:eastAsia="仿宋_GB2312"/>
          <w:sz w:val="32"/>
          <w:szCs w:val="32"/>
        </w:rPr>
        <w:t>狱悔改表现评定办公室评定为96分，悔改表现评定结论为：确有悔改表现。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仿宋_GB2312" w:hAnsi="黑体" w:eastAsia="仿宋_GB2312"/>
          <w:sz w:val="32"/>
          <w:szCs w:val="32"/>
          <w:lang w:eastAsia="zh-CN"/>
        </w:rPr>
      </w:pPr>
      <w:r>
        <w:rPr>
          <w:rFonts w:hint="eastAsia" w:ascii="仿宋_GB2312" w:hAnsi="黑体" w:eastAsia="仿宋_GB2312"/>
          <w:sz w:val="32"/>
          <w:szCs w:val="32"/>
        </w:rPr>
        <w:t>综上所述，罪犯方彦在服刑期间，认罪悔罪，认真遵规守纪，努力改造，确有悔改表现。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该犯不属于从严罪犯。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 xml:space="preserve"> 为此，根据《中华人民共和国监狱法》第二十九条、《中华人民共和国刑法》第七十八条、《中华人民共和国刑事诉讼法》第二百七十三条第二款的规定，建议对罪犯方彦减刑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七</w:t>
      </w:r>
      <w:r>
        <w:rPr>
          <w:rFonts w:hint="eastAsia" w:ascii="仿宋_GB2312" w:hAnsi="黑体" w:eastAsia="仿宋_GB2312"/>
          <w:sz w:val="32"/>
          <w:szCs w:val="32"/>
        </w:rPr>
        <w:t>个月。特报请裁定。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 xml:space="preserve">    此致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南充市中级人民法院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right="0" w:firstLine="5760" w:firstLineChars="18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四川省嘉陵监狱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right="0" w:firstLine="5760" w:firstLineChars="18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right="0" w:firstLine="5760" w:firstLineChars="18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right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附：罪犯</w:t>
      </w:r>
      <w:r>
        <w:rPr>
          <w:rFonts w:hint="eastAsia" w:ascii="仿宋_GB2312" w:hAnsi="黑体" w:eastAsia="仿宋_GB2312"/>
          <w:sz w:val="32"/>
          <w:szCs w:val="32"/>
        </w:rPr>
        <w:t>方彦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减刑材料1卷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1Yjk1NTY2ZmM4YjY1NjJiYTg4NDQyNjJiNjg5NjQifQ=="/>
  </w:docVars>
  <w:rsids>
    <w:rsidRoot w:val="00073C93"/>
    <w:rsid w:val="00073C93"/>
    <w:rsid w:val="00BD03B3"/>
    <w:rsid w:val="14574934"/>
    <w:rsid w:val="61261189"/>
    <w:rsid w:val="72766D96"/>
    <w:rsid w:val="778F7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149</Words>
  <Characters>850</Characters>
  <Lines>7</Lines>
  <Paragraphs>1</Paragraphs>
  <TotalTime>0</TotalTime>
  <ScaleCrop>false</ScaleCrop>
  <LinksUpToDate>false</LinksUpToDate>
  <CharactersWithSpaces>998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2025-03-10T01:41:00Z</dcterms:created>
  <dc:creator>何旭</dc:creator>
  <cp:lastModifiedBy>朱欣怡</cp:lastModifiedBy>
  <dcterms:modified xsi:type="dcterms:W3CDTF">2025-04-02T00:57:40Z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809AFFBF061E4118B34077B4FCE925F8_12</vt:lpwstr>
  </property>
</Properties>
</file>