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170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何付华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1998年5月5日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出生，汉族，初中文化，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农民。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四川省筠连县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四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2019年4月26日因随意殴打周翔被处行政拘留五日。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组织未成年人进行违反治安管理活动、聚众斗殴罪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四川省筠连县人民法院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2020年6月17日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(2020)川1527刑初36号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、</w:t>
      </w:r>
      <w:r>
        <w:rPr>
          <w:rFonts w:ascii="仿宋" w:hAnsi="仿宋" w:eastAsia="仿宋"/>
          <w:bCs/>
          <w:color w:val="auto"/>
          <w:sz w:val="32"/>
          <w:szCs w:val="44"/>
        </w:rPr>
        <w:t>37号、38号刑事判决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有期徒刑七年四个月，并处罚金20000元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何付华及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同案犯不服判决提起上诉，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经四川省宜宾市中级人民法院于20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10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月30日作出</w:t>
      </w:r>
      <w:r>
        <w:rPr>
          <w:rFonts w:ascii="仿宋" w:hAnsi="仿宋" w:eastAsia="仿宋"/>
          <w:bCs/>
          <w:color w:val="auto"/>
          <w:sz w:val="32"/>
          <w:szCs w:val="44"/>
        </w:rPr>
        <w:t>(2020)川15刑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终218</w:t>
      </w:r>
      <w:r>
        <w:rPr>
          <w:rFonts w:ascii="仿宋" w:hAnsi="仿宋" w:eastAsia="仿宋"/>
          <w:bCs/>
          <w:color w:val="auto"/>
          <w:sz w:val="32"/>
          <w:szCs w:val="44"/>
        </w:rPr>
        <w:t>号、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219</w:t>
      </w:r>
      <w:r>
        <w:rPr>
          <w:rFonts w:ascii="仿宋" w:hAnsi="仿宋" w:eastAsia="仿宋"/>
          <w:bCs/>
          <w:color w:val="auto"/>
          <w:sz w:val="32"/>
          <w:szCs w:val="44"/>
        </w:rPr>
        <w:t>号、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220</w:t>
      </w:r>
      <w:r>
        <w:rPr>
          <w:rFonts w:ascii="仿宋" w:hAnsi="仿宋" w:eastAsia="仿宋"/>
          <w:bCs/>
          <w:color w:val="auto"/>
          <w:sz w:val="32"/>
          <w:szCs w:val="44"/>
        </w:rPr>
        <w:t>号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刑事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裁定书，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驳回上诉，维持原判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2019年5月15日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2026年9月14日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0</w:t>
      </w:r>
      <w:r>
        <w:rPr>
          <w:rFonts w:ascii="仿宋" w:hAnsi="仿宋" w:eastAsia="仿宋"/>
          <w:bCs/>
          <w:color w:val="auto"/>
          <w:sz w:val="32"/>
          <w:szCs w:val="44"/>
        </w:rPr>
        <w:t>年12月16日送我狱执行刑罚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。四川省宜宾市中级人民法院于2023年</w:t>
      </w:r>
      <w:bookmarkStart w:id="0" w:name="_GoBack"/>
      <w:bookmarkEnd w:id="0"/>
      <w:r>
        <w:rPr>
          <w:rFonts w:hint="eastAsia" w:ascii="仿宋" w:hAnsi="仿宋" w:eastAsia="仿宋"/>
          <w:bCs/>
          <w:color w:val="auto"/>
          <w:sz w:val="32"/>
          <w:szCs w:val="44"/>
        </w:rPr>
        <w:t>4月26日以（2023）川15刑更244号刑事裁定书裁定减刑六个月，应于2026年3月14日刑满。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减刑后的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下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82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分，技术成绩86分。同时该犯还经常向民警作思想汇报，有效地促进了自己的日常改造。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工种，能够服从安排，听从指挥，完成生产劳动任务。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罚金20000元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已缴纳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本次考核期内，罪犯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何付华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共计获得表扬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4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，悔改表现评定结论为确有悔改表现。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44"/>
        </w:rPr>
        <w:t>何付华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在服刑改造期间，能认罪悔罪，积极参加思想、文化、职业技能学习，较好地遵守和维护监规纪律，积极参加生产劳动，努力完成劳动任务，确有悔改表现。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该犯系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恶势力罪犯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，依法应当从严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何付华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七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/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何付华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07E1679D"/>
    <w:rsid w:val="000110F7"/>
    <w:rsid w:val="0001171D"/>
    <w:rsid w:val="000118FC"/>
    <w:rsid w:val="00012B8D"/>
    <w:rsid w:val="00014C44"/>
    <w:rsid w:val="00031E28"/>
    <w:rsid w:val="00031F16"/>
    <w:rsid w:val="00034086"/>
    <w:rsid w:val="00040A00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21AA"/>
    <w:rsid w:val="00163309"/>
    <w:rsid w:val="00172120"/>
    <w:rsid w:val="001758C3"/>
    <w:rsid w:val="00183B43"/>
    <w:rsid w:val="00190B64"/>
    <w:rsid w:val="0019478C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560B"/>
    <w:rsid w:val="00221362"/>
    <w:rsid w:val="00227138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B42C1"/>
    <w:rsid w:val="003C550D"/>
    <w:rsid w:val="003D0ADE"/>
    <w:rsid w:val="003D2F08"/>
    <w:rsid w:val="003E1B09"/>
    <w:rsid w:val="003E3489"/>
    <w:rsid w:val="003E4913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96EFA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7360"/>
    <w:rsid w:val="006078BF"/>
    <w:rsid w:val="00610A8A"/>
    <w:rsid w:val="006135CE"/>
    <w:rsid w:val="00626022"/>
    <w:rsid w:val="00627DE4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30E8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4412"/>
    <w:rsid w:val="0079099D"/>
    <w:rsid w:val="00793A42"/>
    <w:rsid w:val="00793EEB"/>
    <w:rsid w:val="007A0EF5"/>
    <w:rsid w:val="007A7DCE"/>
    <w:rsid w:val="007C159C"/>
    <w:rsid w:val="007C5057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30D8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C48"/>
    <w:rsid w:val="008F1A85"/>
    <w:rsid w:val="008F5051"/>
    <w:rsid w:val="008F7F8B"/>
    <w:rsid w:val="00903286"/>
    <w:rsid w:val="0092394D"/>
    <w:rsid w:val="00935F6E"/>
    <w:rsid w:val="00960709"/>
    <w:rsid w:val="00960B79"/>
    <w:rsid w:val="0096336D"/>
    <w:rsid w:val="00983AA8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238A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282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41759"/>
    <w:rsid w:val="00B418CD"/>
    <w:rsid w:val="00B4354C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84EC8"/>
    <w:rsid w:val="00D94918"/>
    <w:rsid w:val="00D9697B"/>
    <w:rsid w:val="00D97D0D"/>
    <w:rsid w:val="00DA435B"/>
    <w:rsid w:val="00DA467F"/>
    <w:rsid w:val="00DB0494"/>
    <w:rsid w:val="00DB06FC"/>
    <w:rsid w:val="00DB1FAF"/>
    <w:rsid w:val="00DB2259"/>
    <w:rsid w:val="00DB3CCD"/>
    <w:rsid w:val="00DC0D42"/>
    <w:rsid w:val="00DC1E70"/>
    <w:rsid w:val="00DC73F2"/>
    <w:rsid w:val="00DD38AE"/>
    <w:rsid w:val="00DD6212"/>
    <w:rsid w:val="00DE394A"/>
    <w:rsid w:val="00DE6967"/>
    <w:rsid w:val="00DF7F27"/>
    <w:rsid w:val="00E020C5"/>
    <w:rsid w:val="00E05F4D"/>
    <w:rsid w:val="00E22F34"/>
    <w:rsid w:val="00E242CF"/>
    <w:rsid w:val="00E3078F"/>
    <w:rsid w:val="00E30D45"/>
    <w:rsid w:val="00E324E7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F08A3"/>
    <w:rsid w:val="00EF7340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96566"/>
    <w:rsid w:val="00FA4740"/>
    <w:rsid w:val="00FA6FFE"/>
    <w:rsid w:val="00FA706C"/>
    <w:rsid w:val="00FA77FC"/>
    <w:rsid w:val="00FC0568"/>
    <w:rsid w:val="00FC36C7"/>
    <w:rsid w:val="00FC3E6F"/>
    <w:rsid w:val="00FD122A"/>
    <w:rsid w:val="00FF20FA"/>
    <w:rsid w:val="00FF3A60"/>
    <w:rsid w:val="00FF61CD"/>
    <w:rsid w:val="045730F5"/>
    <w:rsid w:val="049465FA"/>
    <w:rsid w:val="07E1679D"/>
    <w:rsid w:val="0CBA21F4"/>
    <w:rsid w:val="0DE30915"/>
    <w:rsid w:val="18650507"/>
    <w:rsid w:val="1A7D62B4"/>
    <w:rsid w:val="1F074678"/>
    <w:rsid w:val="259A0B46"/>
    <w:rsid w:val="3FB45532"/>
    <w:rsid w:val="46483A30"/>
    <w:rsid w:val="4B1F26D1"/>
    <w:rsid w:val="54F14C14"/>
    <w:rsid w:val="58706CBC"/>
    <w:rsid w:val="677D29AE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1042</Characters>
  <Lines>10</Lines>
  <Paragraphs>2</Paragraphs>
  <TotalTime>4</TotalTime>
  <ScaleCrop>false</ScaleCrop>
  <LinksUpToDate>false</LinksUpToDate>
  <CharactersWithSpaces>1059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2024-02-06T02:26:00Z</dcterms:created>
  <dc:creator>Administrator</dc:creator>
  <cp:lastModifiedBy>XZK</cp:lastModifiedBy>
  <cp:lastPrinted>2025-04-07T02:25:00Z</cp:lastPrinted>
  <dcterms:modified xsi:type="dcterms:W3CDTF">2025-04-09T08:07:14Z</dcterms:modified>
  <dc:title>提请减刑建议书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101E77C61D224A9E90A5B1880C82B625</vt:lpwstr>
  </property>
</Properties>
</file>