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ind w:right="160"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44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罪犯陈文限，男，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1973年1月29日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出生，汉族，小学文化，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个体户，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原户籍所在地：福建省南安市，现在四川省汉王山监狱五监区服刑。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因犯销售假冒伪劣产品罪，于2012年3月21日被高县人民法院判处有期徒刑十个月。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因销售伪劣产品罪，经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四川省宜宾市翠屏区人民法院于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2020年8月13日以（2019）川1502刑初507号刑事判决书判处有期徒刑八年六个月，并处罚金70万元。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被告人陈文限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本人及同案上诉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不服判决提起上诉，经四川省宜宾市中级人民法院于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202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0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年12月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日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作出（202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0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）川15刑终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275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裁定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书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认为原判认定事实不清，证据不足。撤销原判决，发回重审。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2021年9月24日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四川省宜宾市翠屏区人民法院以（2021）川1502刑初37号刑事判决书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  <w:lang w:val="en-US" w:eastAsia="zh-CN"/>
        </w:rPr>
        <w:t>以陈文限犯非法经营罪，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判处有期徒刑七年，并处罚金六十五万元。被告人陈文限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本人及同案上诉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不服判决提起上诉，经四川省宜宾市中级人民法院于</w:t>
      </w:r>
      <w:r>
        <w:rPr>
          <w:rFonts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2021年12月20日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作出（2021）川15刑终385号刑事判决书，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驳回上诉，维持原判。刑期自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2018年12月12日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2025年12月11日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止，于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2022年1月20日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送我狱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执行刑罚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。四川省宜宾市中级人民法院于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2023年10月30日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作出（2023）川15刑更715号刑事裁定书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减刑三个月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应于2025年9月11日刑满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在减刑后的服刑改造期间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该犯在服刑期间能认罪悔罪、认真遵守法律法规及监规，能认识到犯罪的危害性，有悔改之意，积极向民警汇报思想改造情况，接受民警的教育管理。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在“三课”学习时遵守纪律，认真听讲，按时完成作业，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思想教育成绩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85.6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分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，技术教育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分，同时该犯还经常主动向民警作思想汇报，有效地促进了自己的日常改造。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在劳动中，该犯从事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辅助生产岗位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</w:pPr>
      <w:bookmarkStart w:id="0" w:name="_GoBack"/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该犯有罚金六十五万元，已履行一万二千元。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本次考核期内，罪犯陈文限共计获得表扬</w:t>
      </w:r>
      <w:r>
        <w:rPr>
          <w:rFonts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3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4"/>
        </w:rPr>
        <w:t>，悔改表现评定结论为确有悔改表现。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综上所述，罪犯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陈文限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在减刑后的服刑改造期间，能认罪悔罪，较好地遵守法律法规及监规，接受教育改造，积极参加思想、文化、职业技术教育，积极参加劳动，努力完成劳动任务，确有悔改表现。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ascii="仿宋" w:hAnsi="仿宋" w:eastAsia="仿宋" w:cs="Times New Roman"/>
          <w:b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陈文限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四个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月。特报请裁定。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920" w:firstLineChars="1850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920" w:firstLineChars="1850"/>
        <w:jc w:val="both"/>
        <w:textAlignment w:val="auto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both"/>
        <w:textAlignment w:val="auto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sectPr>
          <w:type w:val="continuous"/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附：罪犯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陈文限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减刑材料  卷。</w:t>
      </w:r>
    </w:p>
    <w:p>
      <w:pPr>
        <w:rPr>
          <w:rFonts w:hint="eastAsia"/>
          <w:color w:val="auto"/>
        </w:rPr>
      </w:pP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BDFED32D"/>
    <w:rsid w:val="0001240C"/>
    <w:rsid w:val="0003020E"/>
    <w:rsid w:val="00086F4F"/>
    <w:rsid w:val="000B0250"/>
    <w:rsid w:val="000B4330"/>
    <w:rsid w:val="00156CA5"/>
    <w:rsid w:val="001B711F"/>
    <w:rsid w:val="001C01C6"/>
    <w:rsid w:val="001D2551"/>
    <w:rsid w:val="001F0762"/>
    <w:rsid w:val="001F2989"/>
    <w:rsid w:val="00204EC7"/>
    <w:rsid w:val="0026139C"/>
    <w:rsid w:val="003167C9"/>
    <w:rsid w:val="00323B43"/>
    <w:rsid w:val="00350C68"/>
    <w:rsid w:val="00351A26"/>
    <w:rsid w:val="003B759F"/>
    <w:rsid w:val="003D37D8"/>
    <w:rsid w:val="00422D00"/>
    <w:rsid w:val="00426133"/>
    <w:rsid w:val="004358AB"/>
    <w:rsid w:val="00471FC3"/>
    <w:rsid w:val="004B6A9F"/>
    <w:rsid w:val="004C387B"/>
    <w:rsid w:val="00514845"/>
    <w:rsid w:val="005D4EF4"/>
    <w:rsid w:val="006633CD"/>
    <w:rsid w:val="00771269"/>
    <w:rsid w:val="007909DF"/>
    <w:rsid w:val="007D444E"/>
    <w:rsid w:val="00856C23"/>
    <w:rsid w:val="008B7726"/>
    <w:rsid w:val="008F1A30"/>
    <w:rsid w:val="00963B7E"/>
    <w:rsid w:val="0098165E"/>
    <w:rsid w:val="009940D2"/>
    <w:rsid w:val="00A12E77"/>
    <w:rsid w:val="00A60F06"/>
    <w:rsid w:val="00A63662"/>
    <w:rsid w:val="00AF4BBD"/>
    <w:rsid w:val="00B54BD8"/>
    <w:rsid w:val="00B56FF8"/>
    <w:rsid w:val="00B705A9"/>
    <w:rsid w:val="00B74563"/>
    <w:rsid w:val="00BB1053"/>
    <w:rsid w:val="00BE0328"/>
    <w:rsid w:val="00C240FD"/>
    <w:rsid w:val="00C3328A"/>
    <w:rsid w:val="00C338F9"/>
    <w:rsid w:val="00C66BA6"/>
    <w:rsid w:val="00C90F97"/>
    <w:rsid w:val="00C9556E"/>
    <w:rsid w:val="00CA28A7"/>
    <w:rsid w:val="00CB6387"/>
    <w:rsid w:val="00D31D50"/>
    <w:rsid w:val="00D43165"/>
    <w:rsid w:val="00D5551C"/>
    <w:rsid w:val="00D659D1"/>
    <w:rsid w:val="00D973B0"/>
    <w:rsid w:val="00DA768A"/>
    <w:rsid w:val="00DB0E5B"/>
    <w:rsid w:val="00DC16D5"/>
    <w:rsid w:val="00DD7FEE"/>
    <w:rsid w:val="00DF2EE1"/>
    <w:rsid w:val="00DF436A"/>
    <w:rsid w:val="00E3204F"/>
    <w:rsid w:val="00E34186"/>
    <w:rsid w:val="00E61EEB"/>
    <w:rsid w:val="00E7121D"/>
    <w:rsid w:val="00ED6E7D"/>
    <w:rsid w:val="00F51534"/>
    <w:rsid w:val="00F6125D"/>
    <w:rsid w:val="00F6307F"/>
    <w:rsid w:val="00FA6C71"/>
    <w:rsid w:val="00FB650B"/>
    <w:rsid w:val="00FC16B4"/>
    <w:rsid w:val="084346FD"/>
    <w:rsid w:val="5BA927A9"/>
    <w:rsid w:val="63CF80B6"/>
    <w:rsid w:val="6BFB66AD"/>
    <w:rsid w:val="76A7376C"/>
    <w:rsid w:val="76FD7C83"/>
    <w:rsid w:val="7F6B4110"/>
    <w:rsid w:val="BDFED32D"/>
    <w:rsid w:val="F8D752FC"/>
    <w:rsid w:val="FBEDB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21253</Words>
  <Characters>22479</Characters>
  <Lines>13</Lines>
  <Paragraphs>3</Paragraphs>
  <TotalTime>8</TotalTime>
  <ScaleCrop>false</ScaleCrop>
  <LinksUpToDate>false</LinksUpToDate>
  <CharactersWithSpaces>22878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2024-12-22T09:51:00Z</dcterms:created>
  <dc:creator>MAXHUB</dc:creator>
  <cp:lastModifiedBy>XZK</cp:lastModifiedBy>
  <cp:lastPrinted>2025-01-22T02:12:27Z</cp:lastPrinted>
  <dcterms:modified xsi:type="dcterms:W3CDTF">2025-01-22T02:12:30Z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AD4422BA42984D9197CD6467511423FB</vt:lpwstr>
  </property>
  <property fmtid="{D5CDD505-2E9C-101B-9397-08002B2CF9AE}" pid="3" name="KSOProductBuildVer">
    <vt:lpwstr>2052-12.1.0.15712</vt:lpwstr>
  </property>
</Properties>
</file>