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b w:val="0"/>
          <w:bCs w:val="0"/>
          <w:color w:val="auto"/>
          <w:sz w:val="32"/>
          <w:szCs w:val="32"/>
          <w:highlight w:val="none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李之辰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，男，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1988年1月29日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出生，汉族，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高中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文化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  <w:t>。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现在四川省广元监狱服刑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。</w:t>
      </w:r>
    </w:p>
    <w:p>
      <w:pPr>
        <w:spacing w:line="560" w:lineRule="exact"/>
        <w:ind w:firstLine="640" w:firstLineChars="200"/>
        <w:rPr>
          <w:rFonts w:hint="default" w:ascii="仿宋" w:hAnsi="仿宋" w:eastAsia="仿宋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罪犯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  <w:lang w:eastAsia="zh-CN"/>
        </w:rPr>
        <w:t>李之辰</w:t>
      </w: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在服刑期间，认罪悔罪，遵规守纪，积极改造，确有悔改表现。</w:t>
      </w:r>
      <w:bookmarkStart w:id="0" w:name="_GoBack"/>
      <w:bookmarkEnd w:id="0"/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b w:val="0"/>
          <w:bCs w:val="0"/>
          <w:color w:val="auto"/>
          <w:sz w:val="32"/>
          <w:szCs w:val="32"/>
          <w:highlight w:val="none"/>
        </w:rPr>
        <w:t>为此，根据《中华人民共和</w:t>
      </w:r>
      <w:r>
        <w:rPr>
          <w:rFonts w:hint="eastAsia" w:ascii="仿宋" w:hAnsi="仿宋" w:eastAsia="仿宋"/>
          <w:sz w:val="32"/>
          <w:szCs w:val="32"/>
        </w:rPr>
        <w:t>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李之辰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六个月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spacing w:line="56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  <w:lang w:eastAsia="zh-CN"/>
        </w:rPr>
        <w:t>2025年5月28日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775881"/>
    <w:rsid w:val="52775881"/>
    <w:rsid w:val="EE977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Office_12.8.2.1113_F1E327BC-269C-435d-A152-05C5408002CA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2025-05-28T10:35:00Z</dcterms:created>
  <dc:creator>MyPC</dc:creator>
  <cp:lastModifiedBy>huawei</cp:lastModifiedBy>
  <dcterms:modified xsi:type="dcterms:W3CDTF">2025-05-29T15:42:58Z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2052-12.8.2.1113</vt:lpwstr>
  </property>
  <property fmtid="{D5CDD505-2E9C-101B-9397-08002B2CF9AE}" pid="3" name="ICV">
    <vt:lpwstr>0323E9F108654209A5CE8D9CEE1F6D07</vt:lpwstr>
  </property>
</Properties>
</file>