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）广狱建字第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175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代述刚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1973年12月30日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初中</w:t>
      </w:r>
      <w:r>
        <w:rPr>
          <w:rFonts w:hint="eastAsia" w:ascii="仿宋" w:hAnsi="仿宋" w:eastAsia="仿宋"/>
          <w:sz w:val="32"/>
          <w:szCs w:val="32"/>
        </w:rPr>
        <w:t>文化，捕前</w:t>
      </w:r>
      <w:r>
        <w:rPr>
          <w:rFonts w:hint="eastAsia" w:ascii="仿宋" w:hAnsi="仿宋" w:eastAsia="仿宋"/>
          <w:sz w:val="32"/>
          <w:szCs w:val="32"/>
          <w:lang w:eastAsia="zh-CN"/>
        </w:rPr>
        <w:t>无业</w:t>
      </w:r>
      <w:r>
        <w:rPr>
          <w:rFonts w:hint="eastAsia" w:ascii="仿宋" w:hAnsi="仿宋" w:eastAsia="仿宋"/>
          <w:sz w:val="32"/>
          <w:szCs w:val="32"/>
        </w:rPr>
        <w:t>，原户籍所在地：</w:t>
      </w:r>
      <w:r>
        <w:rPr>
          <w:rFonts w:hint="eastAsia" w:ascii="仿宋" w:hAnsi="仿宋" w:eastAsia="仿宋"/>
          <w:sz w:val="32"/>
          <w:szCs w:val="32"/>
          <w:lang w:eastAsia="zh-CN"/>
        </w:rPr>
        <w:t>四川省资阳市</w:t>
      </w:r>
      <w:r>
        <w:rPr>
          <w:rFonts w:hint="eastAsia" w:ascii="仿宋" w:hAnsi="仿宋" w:eastAsia="仿宋"/>
          <w:sz w:val="32"/>
          <w:szCs w:val="32"/>
        </w:rPr>
        <w:t>。现在四川省广元监狱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/>
          <w:sz w:val="32"/>
          <w:szCs w:val="32"/>
        </w:rPr>
        <w:t>监区服刑。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广东省惠州市中级人民法院</w:t>
      </w:r>
      <w:r>
        <w:rPr>
          <w:rFonts w:hint="eastAsia" w:ascii="仿宋" w:hAnsi="仿宋" w:eastAsia="仿宋"/>
          <w:sz w:val="32"/>
          <w:szCs w:val="32"/>
        </w:rPr>
        <w:t>于</w:t>
      </w:r>
      <w:r>
        <w:rPr>
          <w:rFonts w:hint="eastAsia" w:ascii="仿宋" w:hAnsi="仿宋" w:eastAsia="仿宋"/>
          <w:sz w:val="32"/>
          <w:szCs w:val="32"/>
          <w:lang w:eastAsia="zh-CN"/>
        </w:rPr>
        <w:t>2014年9月18日</w:t>
      </w:r>
      <w:r>
        <w:rPr>
          <w:rFonts w:hint="eastAsia" w:ascii="仿宋" w:hAnsi="仿宋" w:eastAsia="仿宋"/>
          <w:sz w:val="32"/>
          <w:szCs w:val="32"/>
        </w:rPr>
        <w:t>作出(2013)惠中法刑一初字第40号刑事判决书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以</w:t>
      </w:r>
      <w:r>
        <w:rPr>
          <w:rFonts w:hint="eastAsia" w:ascii="仿宋" w:hAnsi="仿宋" w:eastAsia="仿宋"/>
          <w:sz w:val="32"/>
          <w:szCs w:val="32"/>
        </w:rPr>
        <w:t>被告人</w:t>
      </w:r>
      <w:r>
        <w:rPr>
          <w:rFonts w:hint="eastAsia" w:ascii="仿宋" w:hAnsi="仿宋" w:eastAsia="仿宋"/>
          <w:sz w:val="32"/>
          <w:szCs w:val="32"/>
          <w:lang w:eastAsia="zh-CN"/>
        </w:rPr>
        <w:t>代述刚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犯</w:t>
      </w:r>
      <w:r>
        <w:rPr>
          <w:rFonts w:hint="eastAsia" w:ascii="仿宋" w:hAnsi="仿宋" w:eastAsia="仿宋"/>
          <w:sz w:val="32"/>
          <w:szCs w:val="32"/>
          <w:lang w:eastAsia="zh-CN"/>
        </w:rPr>
        <w:t>制造毒品罪</w:t>
      </w:r>
      <w:r>
        <w:rPr>
          <w:rFonts w:hint="eastAsia" w:ascii="仿宋" w:hAnsi="仿宋" w:eastAsia="仿宋"/>
          <w:sz w:val="32"/>
          <w:szCs w:val="32"/>
        </w:rPr>
        <w:t>，判处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无</w:t>
      </w:r>
      <w:r>
        <w:rPr>
          <w:rFonts w:hint="eastAsia" w:ascii="仿宋" w:hAnsi="仿宋" w:eastAsia="仿宋"/>
          <w:sz w:val="32"/>
          <w:szCs w:val="32"/>
        </w:rPr>
        <w:t>期徒刑，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剥夺政治权利终身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</w:rPr>
        <w:t>并处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没收全部财产</w:t>
      </w:r>
      <w:r>
        <w:rPr>
          <w:rFonts w:hint="eastAsia" w:ascii="仿宋" w:hAnsi="仿宋" w:eastAsia="仿宋"/>
          <w:sz w:val="32"/>
          <w:szCs w:val="32"/>
        </w:rPr>
        <w:t>。未提出上诉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判决发生法律效力后交付执行</w:t>
      </w:r>
      <w:r>
        <w:rPr>
          <w:rFonts w:hint="eastAsia" w:ascii="仿宋" w:hAnsi="仿宋" w:eastAsia="仿宋"/>
          <w:sz w:val="32"/>
          <w:szCs w:val="32"/>
        </w:rPr>
        <w:t>。</w:t>
      </w:r>
      <w:r>
        <w:rPr>
          <w:rFonts w:hint="eastAsia" w:ascii="仿宋" w:hAnsi="仿宋" w:eastAsia="仿宋"/>
          <w:sz w:val="32"/>
          <w:szCs w:val="32"/>
          <w:lang w:eastAsia="zh-CN"/>
        </w:rPr>
        <w:t>于2015年1月5日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送</w:t>
      </w:r>
      <w:r>
        <w:rPr>
          <w:rFonts w:hint="eastAsia" w:ascii="仿宋" w:hAnsi="仿宋" w:eastAsia="仿宋"/>
          <w:sz w:val="32"/>
          <w:szCs w:val="32"/>
          <w:lang w:eastAsia="zh-CN"/>
        </w:rPr>
        <w:t>广东省揭阳监狱服刑，于2015年10月12日</w:t>
      </w:r>
      <w:r>
        <w:rPr>
          <w:rFonts w:hint="eastAsia" w:ascii="仿宋" w:hAnsi="仿宋" w:eastAsia="仿宋"/>
          <w:sz w:val="32"/>
          <w:szCs w:val="32"/>
        </w:rPr>
        <w:t>送我狱服刑改造。服刑期间刑罚变更执行情况：四川省高级人民法院于2019年1月10日作出（2018）川08刑更1022号刑事裁定减为有期徒刑二十二年，剥夺政治权利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改为</w:t>
      </w:r>
      <w:r>
        <w:rPr>
          <w:rFonts w:hint="eastAsia" w:ascii="仿宋" w:hAnsi="仿宋" w:eastAsia="仿宋"/>
          <w:sz w:val="32"/>
          <w:szCs w:val="32"/>
        </w:rPr>
        <w:t>七年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刑期自二〇一九年一月十日起至二〇四一年一月九日止</w:t>
      </w:r>
      <w:r>
        <w:rPr>
          <w:rFonts w:hint="eastAsia" w:ascii="仿宋" w:hAnsi="仿宋" w:eastAsia="仿宋"/>
          <w:sz w:val="32"/>
          <w:szCs w:val="32"/>
        </w:rPr>
        <w:t>；四川省广元市中级人民法院于2021年9月10日作出（2021）川08刑更414号刑事裁定减刑九个月，剥夺政治权利七年不变。应于</w:t>
      </w:r>
      <w:r>
        <w:rPr>
          <w:rFonts w:hint="eastAsia" w:ascii="仿宋" w:hAnsi="仿宋" w:eastAsia="仿宋"/>
          <w:sz w:val="32"/>
          <w:szCs w:val="32"/>
          <w:lang w:eastAsia="zh-CN"/>
        </w:rPr>
        <w:t>二〇四〇年四月九日</w:t>
      </w:r>
      <w:r>
        <w:rPr>
          <w:rFonts w:hint="eastAsia" w:ascii="仿宋" w:hAnsi="仿宋" w:eastAsia="仿宋"/>
          <w:sz w:val="32"/>
          <w:szCs w:val="32"/>
        </w:rPr>
        <w:t>刑满。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罪</w:t>
      </w:r>
      <w:r>
        <w:rPr>
          <w:rFonts w:hint="eastAsia" w:ascii="仿宋" w:hAnsi="仿宋" w:eastAsia="仿宋"/>
          <w:sz w:val="32"/>
          <w:szCs w:val="32"/>
        </w:rPr>
        <w:t>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代述刚</w:t>
      </w:r>
      <w:r>
        <w:rPr>
          <w:rFonts w:hint="eastAsia" w:ascii="仿宋" w:hAnsi="仿宋" w:eastAsia="仿宋"/>
          <w:sz w:val="32"/>
          <w:szCs w:val="32"/>
        </w:rPr>
        <w:t>在服刑期间，认罪悔罪；遵守法律法规及监规，接受教育改造；积极参加思想、文化、职业技术教育；积极参加劳动，努力完成劳动任务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ascii="仿宋" w:hAnsi="仿宋" w:eastAsia="仿宋"/>
          <w:sz w:val="32"/>
          <w:szCs w:val="32"/>
        </w:rPr>
        <w:t>本次考核期内，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该犯</w:t>
      </w:r>
      <w:r>
        <w:rPr>
          <w:rFonts w:ascii="仿宋" w:hAnsi="仿宋" w:eastAsia="仿宋"/>
          <w:sz w:val="32"/>
          <w:szCs w:val="32"/>
        </w:rPr>
        <w:t>共计获得表扬</w:t>
      </w:r>
      <w:r>
        <w:rPr>
          <w:rFonts w:hint="eastAsia" w:ascii="仿宋" w:hAnsi="仿宋" w:eastAsia="仿宋"/>
          <w:sz w:val="32"/>
          <w:szCs w:val="32"/>
          <w:lang w:eastAsia="zh-CN"/>
        </w:rPr>
        <w:t>十</w:t>
      </w:r>
      <w:r>
        <w:rPr>
          <w:rFonts w:hint="eastAsia" w:ascii="仿宋" w:hAnsi="仿宋" w:eastAsia="仿宋"/>
          <w:sz w:val="32"/>
          <w:szCs w:val="32"/>
        </w:rPr>
        <w:t>个，悔改表现评定结论为“确有悔改表现”。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获得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2020年度监狱级改造积极分子、2020年度省级改造积极分子、2021年度监狱级改造积极分子、2022年度监狱级改造积极分子、2022年度省级改造积极分子、2023年度监狱级改造积极分子、202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年度监狱级改造积极分子。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综上所述，罪犯</w:t>
      </w:r>
      <w:r>
        <w:rPr>
          <w:rFonts w:hint="eastAsia" w:ascii="仿宋" w:hAnsi="仿宋" w:eastAsia="仿宋"/>
          <w:sz w:val="32"/>
          <w:szCs w:val="32"/>
          <w:lang w:eastAsia="zh-CN"/>
        </w:rPr>
        <w:t>代述刚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代述刚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八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lang w:eastAsia="zh-CN"/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lang w:eastAsia="zh-CN"/>
        </w:rPr>
        <w:t>2025年3月24日</w:t>
      </w:r>
    </w:p>
    <w:p>
      <w:pPr>
        <w:rPr>
          <w:rFonts w:hint="eastAsia"/>
        </w:rPr>
      </w:pPr>
      <w:bookmarkStart w:id="0" w:name="_GoBack"/>
      <w:bookmarkEnd w:id="0"/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5F8173E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891083E"/>
    <w:rsid w:val="08EE6BBF"/>
    <w:rsid w:val="096E69B9"/>
    <w:rsid w:val="0DF76597"/>
    <w:rsid w:val="220F49C7"/>
    <w:rsid w:val="240D255D"/>
    <w:rsid w:val="27E46883"/>
    <w:rsid w:val="39B701AB"/>
    <w:rsid w:val="3B6A68DE"/>
    <w:rsid w:val="53BF7F85"/>
    <w:rsid w:val="5A7E3402"/>
    <w:rsid w:val="5BF3088B"/>
    <w:rsid w:val="641B7E4B"/>
    <w:rsid w:val="65F8173E"/>
    <w:rsid w:val="6A092850"/>
    <w:rsid w:val="767C376D"/>
    <w:rsid w:val="7B504673"/>
    <w:rsid w:val="7D3D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5896</Words>
  <Characters>6253</Characters>
  <Lines>6</Lines>
  <Paragraphs>1</Paragraphs>
  <TotalTime>0</TotalTime>
  <ScaleCrop>false</ScaleCrop>
  <LinksUpToDate>false</LinksUpToDate>
  <CharactersWithSpaces>6277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2024-06-17T07:00:00Z</dcterms:created>
  <dc:creator>刘育晟</dc:creator>
  <cp:lastModifiedBy>罗东正</cp:lastModifiedBy>
  <dcterms:modified xsi:type="dcterms:W3CDTF">2025-03-24T08:10:07Z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65FDD933ED3847B0AAB0FE82762F2501</vt:lpwstr>
  </property>
</Properties>
</file>