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沈云龙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1989年9月18日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务工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安徽省泾县。因容留他人吸毒罪，于2016年11月25日被判处有期徒刑六个月，因贩卖毒品罪，于2019年10月24日被判处有期徒刑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  <w:lang w:eastAsia="zh-CN"/>
        </w:rPr>
        <w:t>个月。现在四</w:t>
      </w:r>
      <w:r>
        <w:rPr>
          <w:rFonts w:hint="eastAsia" w:ascii="仿宋" w:hAnsi="仿宋" w:eastAsia="仿宋"/>
          <w:sz w:val="32"/>
          <w:szCs w:val="32"/>
        </w:rPr>
        <w:t>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四川省遂宁市安居区人民法院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2021年7月28日</w:t>
      </w:r>
      <w:r>
        <w:rPr>
          <w:rFonts w:hint="eastAsia" w:ascii="仿宋" w:hAnsi="仿宋" w:eastAsia="仿宋"/>
          <w:sz w:val="32"/>
          <w:szCs w:val="32"/>
        </w:rPr>
        <w:t>作出(2021)川0904刑初44号刑事判决书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沈云龙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运输毒品罪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十一年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罚金40000元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四川省遂宁市安居区人民检察院提出抗诉，被</w:t>
      </w:r>
      <w:r>
        <w:rPr>
          <w:rFonts w:hint="eastAsia" w:ascii="仿宋" w:hAnsi="仿宋" w:eastAsia="仿宋"/>
          <w:sz w:val="32"/>
          <w:szCs w:val="32"/>
        </w:rPr>
        <w:t>告人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沈云龙及同案犯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上诉，四川省遂宁市中级人民法院于2021年11月19日</w:t>
      </w:r>
      <w:r>
        <w:rPr>
          <w:rFonts w:hint="eastAsia" w:ascii="仿宋" w:hAnsi="仿宋" w:eastAsia="仿宋"/>
          <w:sz w:val="32"/>
          <w:szCs w:val="32"/>
          <w:lang w:eastAsia="zh-CN"/>
        </w:rPr>
        <w:t>作出</w:t>
      </w:r>
      <w:r>
        <w:rPr>
          <w:rFonts w:hint="eastAsia" w:ascii="仿宋" w:hAnsi="仿宋" w:eastAsia="仿宋"/>
          <w:sz w:val="32"/>
          <w:szCs w:val="32"/>
        </w:rPr>
        <w:t>(2021)川09刑终125号刑事判决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维持对被告人沈云龙的判决部分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二〇二一年一月十四日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二〇三二年一月十三日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2021年12月9日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沈云龙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在服刑期间，认罪悔罪；遵守法律法规及监规，接受教育改造；积极参加思想、文化、职业技术教育；积极参加劳动，努力完成劳动任务；罚金已履行完毕。本次</w:t>
      </w:r>
      <w:r>
        <w:rPr>
          <w:rFonts w:ascii="仿宋" w:hAnsi="仿宋" w:eastAsia="仿宋"/>
          <w:sz w:val="32"/>
          <w:szCs w:val="32"/>
        </w:rPr>
        <w:t>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沈云龙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zh-CN"/>
        </w:rPr>
        <w:t>该犯系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累犯及毒品再犯，依法应当从严。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沈云龙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52C38A5"/>
    <w:rsid w:val="27E46883"/>
    <w:rsid w:val="305A1F6D"/>
    <w:rsid w:val="320265DC"/>
    <w:rsid w:val="39B701AB"/>
    <w:rsid w:val="3B6A68DE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2025-03-24T08:19:56Z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