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李树春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1991年7月17日</w:t>
      </w:r>
      <w:r>
        <w:rPr>
          <w:rFonts w:hint="eastAsia" w:ascii="仿宋" w:hAnsi="仿宋" w:eastAsia="仿宋"/>
          <w:sz w:val="32"/>
          <w:szCs w:val="32"/>
        </w:rPr>
        <w:t>出生，布依族，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务农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贵州省紫云苗族布依族自治县</w:t>
      </w:r>
      <w:r>
        <w:rPr>
          <w:rFonts w:hint="eastAsia" w:ascii="仿宋" w:hAnsi="仿宋" w:eastAsia="仿宋"/>
          <w:sz w:val="32"/>
          <w:szCs w:val="32"/>
        </w:rPr>
        <w:t>。因</w:t>
      </w:r>
      <w:r>
        <w:rPr>
          <w:rFonts w:hint="eastAsia" w:ascii="仿宋" w:hAnsi="仿宋" w:eastAsia="仿宋"/>
          <w:sz w:val="32"/>
          <w:szCs w:val="32"/>
          <w:lang w:eastAsia="zh-CN"/>
        </w:rPr>
        <w:t>盗窃</w:t>
      </w:r>
      <w:r>
        <w:rPr>
          <w:rFonts w:hint="eastAsia" w:ascii="仿宋" w:hAnsi="仿宋" w:eastAsia="仿宋"/>
          <w:sz w:val="32"/>
          <w:szCs w:val="32"/>
        </w:rPr>
        <w:t>罪，于</w:t>
      </w:r>
      <w:r>
        <w:rPr>
          <w:rFonts w:hint="eastAsia" w:ascii="仿宋" w:hAnsi="仿宋" w:eastAsia="仿宋"/>
          <w:sz w:val="32"/>
          <w:szCs w:val="32"/>
          <w:lang w:eastAsia="zh-CN"/>
        </w:rPr>
        <w:t>2009年12月22日</w:t>
      </w:r>
      <w:r>
        <w:rPr>
          <w:rFonts w:hint="eastAsia" w:ascii="仿宋" w:hAnsi="仿宋" w:eastAsia="仿宋"/>
          <w:sz w:val="32"/>
          <w:szCs w:val="32"/>
        </w:rPr>
        <w:t>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七个月</w:t>
      </w:r>
      <w:r>
        <w:rPr>
          <w:rFonts w:hint="eastAsia" w:ascii="仿宋" w:hAnsi="仿宋" w:eastAsia="仿宋"/>
          <w:sz w:val="32"/>
          <w:szCs w:val="32"/>
        </w:rPr>
        <w:t>，于</w:t>
      </w:r>
      <w:r>
        <w:rPr>
          <w:rFonts w:hint="eastAsia" w:ascii="仿宋" w:hAnsi="仿宋" w:eastAsia="仿宋"/>
          <w:sz w:val="32"/>
          <w:szCs w:val="32"/>
          <w:lang w:eastAsia="zh-CN"/>
        </w:rPr>
        <w:t>2010年1月27日</w:t>
      </w:r>
      <w:r>
        <w:rPr>
          <w:rFonts w:hint="eastAsia" w:ascii="仿宋" w:hAnsi="仿宋" w:eastAsia="仿宋"/>
          <w:sz w:val="32"/>
          <w:szCs w:val="32"/>
        </w:rPr>
        <w:t>刑满释放。现在四川省广元监狱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广东省惠州市中级人民法院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2012年12月12日</w:t>
      </w:r>
      <w:r>
        <w:rPr>
          <w:rFonts w:hint="eastAsia" w:ascii="仿宋" w:hAnsi="仿宋" w:eastAsia="仿宋"/>
          <w:sz w:val="32"/>
          <w:szCs w:val="32"/>
        </w:rPr>
        <w:t>作出(2012)惠中法刑二重字第1号刑事判决书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李树春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故意伤害罪，判处无期徒刑，剥夺政治权利终身；犯抢劫罪，判处有期徒刑十四年，剥夺政治权利四年，并处罚金5000元；犯盗窃罪，判处有期徒刑一年八个月，并处罚金3000元。决定执行无期徒刑，剥夺政治权利终身，并处罚金8000元</w:t>
      </w:r>
      <w:r>
        <w:rPr>
          <w:rFonts w:hint="eastAsia" w:ascii="仿宋" w:hAnsi="仿宋" w:eastAsia="仿宋"/>
          <w:sz w:val="32"/>
          <w:szCs w:val="32"/>
        </w:rPr>
        <w:t>。被告人李树春提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上诉，广东省高级人民法院于2014年7月28日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作出</w:t>
      </w:r>
      <w:r>
        <w:rPr>
          <w:rFonts w:hint="eastAsia" w:ascii="仿宋" w:hAnsi="仿宋" w:eastAsia="仿宋"/>
          <w:sz w:val="32"/>
          <w:szCs w:val="32"/>
        </w:rPr>
        <w:t>（2013）粤高法少刑终字第84号刑事判决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</w:rPr>
        <w:t>，以上诉人李树春犯故意伤害罪，判处有期徒刑十五年，剥夺政治权利五年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犯抢劫罪，判处有期徒刑十四年，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并处罚金5000元；</w:t>
      </w:r>
      <w:r>
        <w:rPr>
          <w:rFonts w:hint="eastAsia" w:ascii="仿宋" w:hAnsi="仿宋" w:eastAsia="仿宋"/>
          <w:sz w:val="32"/>
          <w:szCs w:val="32"/>
        </w:rPr>
        <w:t>犯盗窃罪，判处有期徒刑一年八个月，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并处罚金3000元。</w:t>
      </w:r>
      <w:r>
        <w:rPr>
          <w:rFonts w:hint="eastAsia" w:ascii="仿宋" w:hAnsi="仿宋" w:eastAsia="仿宋"/>
          <w:sz w:val="32"/>
          <w:szCs w:val="32"/>
        </w:rPr>
        <w:t>决定执行有期徒刑二十年，剥夺政治权利五年，并处罚金8000元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二〇一〇年六月五日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二〇三〇年六月四日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2014年8月26日送广东省揭阳监狱服刑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改造</w:t>
      </w:r>
      <w:r>
        <w:rPr>
          <w:rFonts w:hint="eastAsia" w:ascii="仿宋" w:hAnsi="仿宋" w:eastAsia="仿宋"/>
          <w:sz w:val="32"/>
          <w:szCs w:val="32"/>
          <w:lang w:eastAsia="zh-CN"/>
        </w:rPr>
        <w:t>，于2015年10月12日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送我狱服刑改造。服刑期间刑罚变更执行情况：四川省广元市中级人民法院于2016年6月8日作出（2016）川08刑更750号刑事裁定减刑一年，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/>
          <w:sz w:val="32"/>
          <w:szCs w:val="32"/>
        </w:rPr>
        <w:t>2018年7月27日作出（2018）川08刑更336号刑事裁定减刑五个月，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/>
          <w:sz w:val="32"/>
          <w:szCs w:val="32"/>
        </w:rPr>
        <w:t>2020年9月18日作出（2020）川08刑更397号刑事裁定减刑七个月，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/>
          <w:sz w:val="32"/>
          <w:szCs w:val="32"/>
        </w:rPr>
        <w:t>2022年9月30日作出（2022）川08刑更566号刑事裁定减刑五个月，剥夺政治权利五年不变。应于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二〇二八年一月四日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李树春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在服刑期间，认罪悔罪；遵守法律法规及监规，接受教育改造；积极参加思想、文化、职业技术教育；积极参加劳动，努力完成劳动任务；已履行罚金4700元。本</w:t>
      </w:r>
      <w:r>
        <w:rPr>
          <w:rFonts w:ascii="仿宋" w:hAnsi="仿宋" w:eastAsia="仿宋"/>
          <w:sz w:val="32"/>
          <w:szCs w:val="32"/>
        </w:rPr>
        <w:t>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获得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2022年度监狱级改造积极分子，2023年度监狱级改造积极分子。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李树春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该犯系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因抢劫被判处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十年以上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有期徒刑及数罪并罚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且其中两罪被判处十年以上有期徒刑的罪犯</w:t>
      </w:r>
      <w:r>
        <w:rPr>
          <w:rFonts w:hint="eastAsia" w:ascii="仿宋" w:hAnsi="仿宋" w:eastAsia="仿宋"/>
          <w:sz w:val="32"/>
          <w:szCs w:val="32"/>
          <w:lang w:val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依法应当从严。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李树春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16AE44FE"/>
    <w:rsid w:val="220F49C7"/>
    <w:rsid w:val="240D255D"/>
    <w:rsid w:val="27E46883"/>
    <w:rsid w:val="305A1F6D"/>
    <w:rsid w:val="320265DC"/>
    <w:rsid w:val="39B701AB"/>
    <w:rsid w:val="3B6A68DE"/>
    <w:rsid w:val="53BF7F85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2025-03-24T08:13:31Z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