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</w:t>
      </w:r>
      <w:r>
        <w:rPr>
          <w:rFonts w:hint="eastAsia" w:ascii="黑体" w:hAnsi="黑体" w:eastAsia="黑体"/>
          <w:sz w:val="44"/>
          <w:szCs w:val="44"/>
          <w:lang w:val="en-US" w:eastAsia="zh-CN"/>
        </w:rPr>
        <w:t>假释</w:t>
      </w:r>
      <w:r>
        <w:rPr>
          <w:rFonts w:hint="eastAsia" w:ascii="黑体" w:hAnsi="黑体" w:eastAsia="黑体"/>
          <w:sz w:val="44"/>
          <w:szCs w:val="44"/>
        </w:rPr>
        <w:t>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（2025）广狱建字第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189</w:t>
      </w:r>
      <w:r>
        <w:rPr>
          <w:rFonts w:hint="eastAsia" w:ascii="仿宋" w:hAnsi="仿宋" w:eastAsia="仿宋"/>
          <w:sz w:val="32"/>
          <w:szCs w:val="32"/>
          <w:lang w:eastAsia="zh-CN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许川川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1987年4月4日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初中</w:t>
      </w:r>
      <w:r>
        <w:rPr>
          <w:rFonts w:hint="eastAsia" w:ascii="仿宋" w:hAnsi="仿宋" w:eastAsia="仿宋"/>
          <w:sz w:val="32"/>
          <w:szCs w:val="32"/>
        </w:rPr>
        <w:t>文化，捕前职业：</w:t>
      </w:r>
      <w:r>
        <w:rPr>
          <w:rFonts w:hint="eastAsia" w:ascii="仿宋" w:hAnsi="仿宋" w:eastAsia="仿宋"/>
          <w:sz w:val="32"/>
          <w:szCs w:val="32"/>
          <w:lang w:eastAsia="zh-CN"/>
        </w:rPr>
        <w:t>广西云萱建筑工程有限公司法定代表人</w:t>
      </w:r>
      <w:r>
        <w:rPr>
          <w:rFonts w:hint="eastAsia" w:ascii="仿宋" w:hAnsi="仿宋" w:eastAsia="仿宋"/>
          <w:sz w:val="32"/>
          <w:szCs w:val="32"/>
        </w:rPr>
        <w:t>，原户籍所在地：</w:t>
      </w:r>
      <w:r>
        <w:rPr>
          <w:rFonts w:hint="eastAsia" w:ascii="仿宋" w:hAnsi="仿宋" w:eastAsia="仿宋"/>
          <w:sz w:val="32"/>
          <w:szCs w:val="32"/>
          <w:lang w:eastAsia="zh-CN"/>
        </w:rPr>
        <w:t>河北省保定市清苑区</w:t>
      </w:r>
      <w:r>
        <w:rPr>
          <w:rFonts w:hint="eastAsia" w:ascii="仿宋" w:hAnsi="仿宋" w:eastAsia="仿宋"/>
          <w:sz w:val="32"/>
          <w:szCs w:val="32"/>
        </w:rPr>
        <w:t>。现在四川省广元监狱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四川省苍溪县人民法院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" w:hAnsi="仿宋" w:eastAsia="仿宋"/>
          <w:sz w:val="32"/>
          <w:szCs w:val="32"/>
          <w:lang w:eastAsia="zh-CN"/>
        </w:rPr>
        <w:t>2023年1月12日</w:t>
      </w:r>
      <w:r>
        <w:rPr>
          <w:rFonts w:hint="eastAsia" w:ascii="仿宋" w:hAnsi="仿宋" w:eastAsia="仿宋"/>
          <w:sz w:val="32"/>
          <w:szCs w:val="32"/>
        </w:rPr>
        <w:t>作出(2022)川0824刑初164号刑事判决书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/>
          <w:sz w:val="32"/>
          <w:szCs w:val="32"/>
        </w:rPr>
        <w:t>被告人</w:t>
      </w:r>
      <w:r>
        <w:rPr>
          <w:rFonts w:hint="eastAsia" w:ascii="仿宋" w:hAnsi="仿宋" w:eastAsia="仿宋"/>
          <w:sz w:val="32"/>
          <w:szCs w:val="32"/>
          <w:lang w:eastAsia="zh-CN"/>
        </w:rPr>
        <w:t>许川川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sz w:val="32"/>
          <w:szCs w:val="32"/>
          <w:lang w:eastAsia="zh-CN"/>
        </w:rPr>
        <w:t>掩饰、隐瞒犯罪所得罪</w:t>
      </w:r>
      <w:r>
        <w:rPr>
          <w:rFonts w:hint="eastAsia" w:ascii="仿宋" w:hAnsi="仿宋" w:eastAsia="仿宋"/>
          <w:sz w:val="32"/>
          <w:szCs w:val="32"/>
        </w:rPr>
        <w:t>，判处有期徒刑</w:t>
      </w:r>
      <w:r>
        <w:rPr>
          <w:rFonts w:hint="eastAsia" w:ascii="仿宋" w:hAnsi="仿宋" w:eastAsia="仿宋"/>
          <w:sz w:val="32"/>
          <w:szCs w:val="32"/>
          <w:lang w:eastAsia="zh-CN"/>
        </w:rPr>
        <w:t>三年六个月</w:t>
      </w:r>
      <w:r>
        <w:rPr>
          <w:rFonts w:hint="eastAsia" w:ascii="仿宋" w:hAnsi="仿宋" w:eastAsia="仿宋"/>
          <w:sz w:val="32"/>
          <w:szCs w:val="32"/>
        </w:rPr>
        <w:t>，并处</w:t>
      </w:r>
      <w:r>
        <w:rPr>
          <w:rFonts w:hint="eastAsia" w:ascii="仿宋" w:hAnsi="仿宋" w:eastAsia="仿宋"/>
          <w:sz w:val="32"/>
          <w:szCs w:val="32"/>
          <w:lang w:eastAsia="zh-CN"/>
        </w:rPr>
        <w:t>罚金50000元</w:t>
      </w:r>
      <w:r>
        <w:rPr>
          <w:rFonts w:hint="eastAsia" w:ascii="仿宋" w:hAnsi="仿宋" w:eastAsia="仿宋"/>
          <w:sz w:val="32"/>
          <w:szCs w:val="32"/>
        </w:rPr>
        <w:t>。被告人许川川提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出</w:t>
      </w:r>
      <w:r>
        <w:rPr>
          <w:rFonts w:hint="eastAsia" w:ascii="仿宋" w:hAnsi="仿宋" w:eastAsia="仿宋"/>
          <w:sz w:val="32"/>
          <w:szCs w:val="32"/>
        </w:rPr>
        <w:t>上诉，四川省广元市中级人民法院于2023年2月28日作出(2023)川08刑终24号刑事裁定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书</w:t>
      </w:r>
      <w:r>
        <w:rPr>
          <w:rFonts w:hint="eastAsia" w:ascii="仿宋" w:hAnsi="仿宋" w:eastAsia="仿宋"/>
          <w:sz w:val="32"/>
          <w:szCs w:val="32"/>
        </w:rPr>
        <w:t>，驳回上诉，维持原判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sz w:val="32"/>
          <w:szCs w:val="32"/>
        </w:rPr>
        <w:t>。刑期自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二〇二二年十一月十日</w:t>
      </w:r>
      <w:r>
        <w:rPr>
          <w:rFonts w:hint="eastAsia" w:ascii="仿宋" w:hAnsi="仿宋" w:eastAsia="仿宋"/>
          <w:sz w:val="32"/>
          <w:szCs w:val="32"/>
        </w:rPr>
        <w:t>起至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二〇二六年五月九日</w:t>
      </w:r>
      <w:r>
        <w:rPr>
          <w:rFonts w:hint="eastAsia" w:ascii="仿宋" w:hAnsi="仿宋" w:eastAsia="仿宋"/>
          <w:sz w:val="32"/>
          <w:szCs w:val="32"/>
        </w:rPr>
        <w:t>止。于</w:t>
      </w:r>
      <w:r>
        <w:rPr>
          <w:rFonts w:hint="eastAsia" w:ascii="仿宋" w:hAnsi="仿宋" w:eastAsia="仿宋"/>
          <w:sz w:val="32"/>
          <w:szCs w:val="32"/>
          <w:lang w:eastAsia="zh-CN"/>
        </w:rPr>
        <w:t>2023年4月13日</w:t>
      </w:r>
      <w:r>
        <w:rPr>
          <w:rFonts w:hint="eastAsia" w:ascii="仿宋" w:hAnsi="仿宋" w:eastAsia="仿宋"/>
          <w:sz w:val="32"/>
          <w:szCs w:val="32"/>
        </w:rPr>
        <w:t>送我狱服刑改造。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罪</w:t>
      </w:r>
      <w:r>
        <w:rPr>
          <w:rFonts w:hint="eastAsia" w:ascii="仿宋" w:hAnsi="仿宋" w:eastAsia="仿宋"/>
          <w:sz w:val="32"/>
          <w:szCs w:val="32"/>
        </w:rPr>
        <w:t>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许川川</w:t>
      </w:r>
      <w:r>
        <w:rPr>
          <w:rFonts w:hint="eastAsia" w:ascii="仿宋" w:hAnsi="仿宋" w:eastAsia="仿宋"/>
          <w:sz w:val="32"/>
          <w:szCs w:val="32"/>
        </w:rPr>
        <w:t>在服刑期间，认罪悔罪；遵守法律法规及监规，接受教育改造；积极参加思想、文化、职业技术教育；积极参加劳动，努力完成劳动任务；罚金50000元已履行完毕</w:t>
      </w:r>
      <w:r>
        <w:rPr>
          <w:rFonts w:ascii="仿宋" w:hAnsi="仿宋" w:eastAsia="仿宋"/>
          <w:sz w:val="32"/>
          <w:szCs w:val="32"/>
        </w:rPr>
        <w:t>。本次考核期内，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</w:t>
      </w:r>
      <w:r>
        <w:rPr>
          <w:rFonts w:ascii="仿宋" w:hAnsi="仿宋" w:eastAsia="仿宋"/>
          <w:sz w:val="32"/>
          <w:szCs w:val="32"/>
        </w:rPr>
        <w:t>共计获得表扬</w:t>
      </w:r>
      <w:r>
        <w:rPr>
          <w:rFonts w:hint="eastAsia" w:ascii="仿宋" w:hAnsi="仿宋" w:eastAsia="仿宋"/>
          <w:sz w:val="32"/>
          <w:szCs w:val="32"/>
          <w:lang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综上所述，罪犯</w:t>
      </w:r>
      <w:r>
        <w:rPr>
          <w:rFonts w:hint="eastAsia" w:ascii="仿宋" w:hAnsi="仿宋" w:eastAsia="仿宋"/>
          <w:sz w:val="32"/>
          <w:szCs w:val="32"/>
          <w:lang w:eastAsia="zh-CN"/>
        </w:rPr>
        <w:t>许川川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在服刑期间，认罪悔罪，遵规守纪，积极改造，确有悔改表现。该犯已执行原判刑期二分之一以上，再犯风险评估报告结论为一般危险，社区调查评估意见为：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同意许川川在我辖区进行社区矫正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为此，根据《中华人民共和国监狱法》第三十二条、《中华人民共和国刑法》第八十一条、第八十二条、《中华人民共和国刑事诉讼法》</w:t>
      </w:r>
      <w:r>
        <w:rPr>
          <w:rFonts w:hint="eastAsia" w:ascii="仿宋" w:hAnsi="仿宋" w:eastAsia="仿宋"/>
          <w:sz w:val="32"/>
          <w:szCs w:val="32"/>
          <w:lang w:eastAsia="zh-CN"/>
        </w:rPr>
        <w:t>第二百七十三条第二款</w:t>
      </w:r>
      <w:r>
        <w:rPr>
          <w:rFonts w:hint="eastAsia" w:ascii="仿宋" w:hAnsi="仿宋" w:eastAsia="仿宋"/>
          <w:sz w:val="32"/>
          <w:szCs w:val="32"/>
        </w:rPr>
        <w:t>的规定，建议对罪犯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许川川</w:t>
      </w:r>
      <w:r>
        <w:rPr>
          <w:rFonts w:hint="eastAsia" w:ascii="仿宋" w:hAnsi="仿宋" w:eastAsia="仿宋"/>
          <w:sz w:val="32"/>
          <w:szCs w:val="32"/>
          <w:lang w:eastAsia="zh-CN"/>
        </w:rPr>
        <w:t>假释</w:t>
      </w:r>
      <w:r>
        <w:rPr>
          <w:rFonts w:hint="eastAsia" w:ascii="仿宋" w:hAnsi="仿宋" w:eastAsia="仿宋"/>
          <w:sz w:val="32"/>
          <w:szCs w:val="32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2025年3月24日</w:t>
      </w:r>
    </w:p>
    <w:p>
      <w:pPr>
        <w:rPr>
          <w:rFonts w:hint="eastAsia"/>
        </w:rPr>
      </w:pPr>
      <w:bookmarkStart w:id="0" w:name="_GoBack"/>
      <w:bookmarkEnd w:id="0"/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F8173E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096E69B9"/>
    <w:rsid w:val="0DF76597"/>
    <w:rsid w:val="14466400"/>
    <w:rsid w:val="16AE44FE"/>
    <w:rsid w:val="16DF18FB"/>
    <w:rsid w:val="220F49C7"/>
    <w:rsid w:val="240D255D"/>
    <w:rsid w:val="252C38A5"/>
    <w:rsid w:val="27562C3D"/>
    <w:rsid w:val="27E46883"/>
    <w:rsid w:val="305A1F6D"/>
    <w:rsid w:val="320265DC"/>
    <w:rsid w:val="39B701AB"/>
    <w:rsid w:val="3B6A68DE"/>
    <w:rsid w:val="3C821FBF"/>
    <w:rsid w:val="466B4325"/>
    <w:rsid w:val="4B7D50F4"/>
    <w:rsid w:val="4C517B02"/>
    <w:rsid w:val="4CA02ED6"/>
    <w:rsid w:val="53BF7F85"/>
    <w:rsid w:val="568A3C2E"/>
    <w:rsid w:val="5A3B59C8"/>
    <w:rsid w:val="5A7E3402"/>
    <w:rsid w:val="5BF3088B"/>
    <w:rsid w:val="641B7E4B"/>
    <w:rsid w:val="65F8173E"/>
    <w:rsid w:val="6A092850"/>
    <w:rsid w:val="767C376D"/>
    <w:rsid w:val="7B504673"/>
    <w:rsid w:val="7D3D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5896</Words>
  <Characters>6253</Characters>
  <Lines>6</Lines>
  <Paragraphs>1</Paragraphs>
  <TotalTime>0</TotalTime>
  <ScaleCrop>false</ScaleCrop>
  <LinksUpToDate>false</LinksUpToDate>
  <CharactersWithSpaces>6277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2024-06-17T07:00:00Z</dcterms:created>
  <dc:creator>刘育晟</dc:creator>
  <cp:lastModifiedBy>罗东正</cp:lastModifiedBy>
  <dcterms:modified xsi:type="dcterms:W3CDTF">2025-03-24T08:26:37Z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65FDD933ED3847B0AAB0FE82762F2501</vt:lpwstr>
  </property>
</Properties>
</file>