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罪犯王浩宇，男，1985年11月29日出生，汉族，大专文化，捕前无业，原户籍所在地：四川省绵阳市涪城区。现在四川省广元监狱十一监区服刑。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四川省绵阳市涪城</w:t>
      </w:r>
      <w:r>
        <w:rPr>
          <w:rFonts w:hint="eastAsia" w:ascii="仿宋" w:hAnsi="仿宋" w:eastAsia="仿宋"/>
          <w:color w:val="auto"/>
          <w:sz w:val="32"/>
          <w:szCs w:val="32"/>
        </w:rPr>
        <w:t>区人民法院于2022年11月29日作出(2022)川0703刑初263号刑事判决书，以被告人王浩宇犯非法持有毒品罪，判处有期徒刑九年六个月，并处罚金80000元。被告人王浩宇提出上诉，四川省绵阳市中级人民法院于2023年3月13日作出（2023）川07刑终45号刑事裁定书，驳回上诉，维持原判。刑期自二○二二年六月二十日起至二○三一年十二月五日止。于2023年5月11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罪犯王浩宇在服刑期间，认罪悔罪；遵守法律法规及监规，接受教育改造；积极参加思想、文化、职业技术教育；积极参加劳动，努力完成劳动任务；已履行罚金80000元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综上所述，罪犯王浩宇在服刑期间，认罪悔罪，遵规守纪，积极改造，确有悔改表现。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为此，根据《中华人民共和国监狱法》第二十九条、《中华人民共和国刑法》第七十八条、《中华人民共和国刑事诉讼法》第二百七十三条第二款的规定，建议对罪犯王浩宇减刑七个月。特报请裁定。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00A714A"/>
    <w:rsid w:val="11BF33DA"/>
    <w:rsid w:val="16B75C86"/>
    <w:rsid w:val="1FD54542"/>
    <w:rsid w:val="35706770"/>
    <w:rsid w:val="3B393835"/>
    <w:rsid w:val="444B4155"/>
    <w:rsid w:val="55694DB0"/>
    <w:rsid w:val="5CCC3817"/>
    <w:rsid w:val="65556ED6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3573B66E991A48CCA0904D8F6CF3A855</vt:lpwstr>
  </property>
</Properties>
</file>