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AD8" w:rsidRDefault="00666AD8" w:rsidP="00666AD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666AD8" w:rsidRDefault="00666AD8" w:rsidP="00666AD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666AD8" w:rsidRDefault="00666AD8" w:rsidP="00666AD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666AD8" w:rsidRDefault="00666AD8" w:rsidP="00666AD8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78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666AD8" w:rsidRPr="00D6328D" w:rsidRDefault="00666AD8" w:rsidP="00666AD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EE0F0F">
        <w:rPr>
          <w:rFonts w:ascii="仿宋" w:eastAsia="仿宋" w:hAnsi="仿宋" w:hint="eastAsia"/>
          <w:noProof/>
          <w:sz w:val="32"/>
          <w:szCs w:val="32"/>
        </w:rPr>
        <w:t>游江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EE0F0F">
        <w:rPr>
          <w:rFonts w:ascii="仿宋" w:eastAsia="仿宋" w:hAnsi="仿宋" w:hint="eastAsia"/>
          <w:noProof/>
          <w:sz w:val="32"/>
          <w:szCs w:val="32"/>
        </w:rPr>
        <w:t>1973年2月22日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EE0F0F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EE0F0F">
        <w:rPr>
          <w:rFonts w:ascii="仿宋" w:eastAsia="仿宋" w:hAnsi="仿宋" w:hint="eastAsia"/>
          <w:noProof/>
          <w:sz w:val="32"/>
          <w:szCs w:val="32"/>
        </w:rPr>
        <w:t>初中</w:t>
      </w:r>
      <w:r>
        <w:rPr>
          <w:rFonts w:ascii="仿宋" w:eastAsia="仿宋" w:hAnsi="仿宋" w:hint="eastAsia"/>
          <w:sz w:val="32"/>
          <w:szCs w:val="32"/>
        </w:rPr>
        <w:t>文化，捕前</w:t>
      </w:r>
      <w:r w:rsidRPr="0071203A">
        <w:rPr>
          <w:rFonts w:ascii="仿宋" w:eastAsia="仿宋" w:hAnsi="仿宋" w:hint="eastAsia"/>
          <w:sz w:val="32"/>
          <w:szCs w:val="32"/>
        </w:rPr>
        <w:t>无业，原户籍所在地：</w:t>
      </w:r>
      <w:r w:rsidRPr="0071203A">
        <w:rPr>
          <w:rFonts w:ascii="仿宋" w:eastAsia="仿宋" w:hAnsi="仿宋" w:hint="eastAsia"/>
          <w:noProof/>
          <w:sz w:val="32"/>
          <w:szCs w:val="32"/>
        </w:rPr>
        <w:t>四川省江油市</w:t>
      </w:r>
      <w:r w:rsidRPr="0071203A">
        <w:rPr>
          <w:rFonts w:ascii="仿宋" w:eastAsia="仿宋" w:hAnsi="仿宋" w:hint="eastAsia"/>
          <w:sz w:val="32"/>
          <w:szCs w:val="32"/>
        </w:rPr>
        <w:t>。</w:t>
      </w:r>
      <w:r w:rsidRPr="0071203A">
        <w:rPr>
          <w:rFonts w:ascii="仿宋" w:eastAsia="仿宋" w:hAnsi="仿宋" w:hint="eastAsia"/>
          <w:bCs/>
          <w:sz w:val="32"/>
          <w:szCs w:val="32"/>
        </w:rPr>
        <w:t>因流氓罪，1993年12月14日被江油市人民法院判</w:t>
      </w:r>
      <w:r w:rsidRPr="00D6328D">
        <w:rPr>
          <w:rFonts w:ascii="仿宋" w:eastAsia="仿宋" w:hAnsi="仿宋" w:hint="eastAsia"/>
          <w:bCs/>
          <w:sz w:val="32"/>
          <w:szCs w:val="32"/>
        </w:rPr>
        <w:t>处有期徒刑七年，1998年9月30日刑满释放。</w:t>
      </w:r>
      <w:r w:rsidRPr="00D6328D">
        <w:rPr>
          <w:rFonts w:ascii="仿宋" w:eastAsia="仿宋" w:hAnsi="仿宋" w:hint="eastAsia"/>
          <w:sz w:val="32"/>
          <w:szCs w:val="32"/>
        </w:rPr>
        <w:t>现在四川省广元监狱医院服刑。</w:t>
      </w:r>
    </w:p>
    <w:p w:rsidR="00666AD8" w:rsidRPr="00D6328D" w:rsidRDefault="00666AD8" w:rsidP="00666AD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noProof/>
          <w:sz w:val="32"/>
          <w:szCs w:val="32"/>
        </w:rPr>
        <w:t>四川省绵阳市中级人民法院</w:t>
      </w:r>
      <w:r w:rsidRPr="00D6328D">
        <w:rPr>
          <w:rFonts w:ascii="仿宋" w:eastAsia="仿宋" w:hAnsi="仿宋" w:hint="eastAsia"/>
          <w:sz w:val="32"/>
          <w:szCs w:val="32"/>
        </w:rPr>
        <w:t>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2020年10月14日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noProof/>
          <w:sz w:val="32"/>
          <w:szCs w:val="32"/>
        </w:rPr>
        <w:t>(2020)川07刑初16号</w:t>
      </w:r>
      <w:r w:rsidRPr="00D6328D">
        <w:rPr>
          <w:rFonts w:ascii="仿宋" w:eastAsia="仿宋" w:hAnsi="仿宋" w:hint="eastAsia"/>
          <w:sz w:val="32"/>
          <w:szCs w:val="32"/>
        </w:rPr>
        <w:t>刑事判决书，以被告人</w:t>
      </w:r>
      <w:r w:rsidRPr="00D6328D">
        <w:rPr>
          <w:rFonts w:ascii="仿宋" w:eastAsia="仿宋" w:hAnsi="仿宋" w:hint="eastAsia"/>
          <w:noProof/>
          <w:sz w:val="32"/>
          <w:szCs w:val="32"/>
        </w:rPr>
        <w:t>游江</w:t>
      </w:r>
      <w:r w:rsidRPr="00D6328D">
        <w:rPr>
          <w:rFonts w:ascii="仿宋" w:eastAsia="仿宋" w:hAnsi="仿宋" w:hint="eastAsia"/>
          <w:sz w:val="32"/>
          <w:szCs w:val="32"/>
        </w:rPr>
        <w:t>犯</w:t>
      </w:r>
      <w:r w:rsidRPr="00D6328D">
        <w:rPr>
          <w:rFonts w:ascii="仿宋" w:eastAsia="仿宋" w:hAnsi="仿宋" w:hint="eastAsia"/>
          <w:noProof/>
          <w:sz w:val="32"/>
          <w:szCs w:val="32"/>
        </w:rPr>
        <w:t>故意伤害</w:t>
      </w:r>
      <w:r w:rsidRPr="00D6328D">
        <w:rPr>
          <w:rFonts w:ascii="仿宋" w:eastAsia="仿宋" w:hAnsi="仿宋" w:hint="eastAsia"/>
          <w:sz w:val="32"/>
          <w:szCs w:val="32"/>
        </w:rPr>
        <w:t>罪，判处有期徒刑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十一年</w:t>
      </w:r>
      <w:r w:rsidRPr="00D6328D">
        <w:rPr>
          <w:rFonts w:ascii="仿宋" w:eastAsia="仿宋" w:hAnsi="仿宋" w:hint="eastAsia"/>
          <w:sz w:val="32"/>
          <w:szCs w:val="32"/>
        </w:rPr>
        <w:t>。未提出上诉，判决发生法律效力后交付执行。刑期自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二〇二〇年一月十五日</w:t>
      </w:r>
      <w:r w:rsidRPr="00D6328D">
        <w:rPr>
          <w:rFonts w:ascii="仿宋" w:eastAsia="仿宋" w:hAnsi="仿宋" w:hint="eastAsia"/>
          <w:sz w:val="32"/>
          <w:szCs w:val="32"/>
        </w:rPr>
        <w:t>起至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二〇三一年一月十四日</w:t>
      </w:r>
      <w:r w:rsidRPr="00D6328D">
        <w:rPr>
          <w:rFonts w:ascii="仿宋" w:eastAsia="仿宋" w:hAnsi="仿宋" w:hint="eastAsia"/>
          <w:sz w:val="32"/>
          <w:szCs w:val="32"/>
        </w:rPr>
        <w:t>止。于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2020年11月19日</w:t>
      </w:r>
      <w:r w:rsidRPr="00D6328D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服刑改造。服刑期间刑罚变更执行情况：四川省广元市中级人民法院于2023年5月30日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（2023）川08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刑更242号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刑事裁定减刑七个月。应于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二〇三〇年六月十四日</w:t>
      </w:r>
      <w:r w:rsidRPr="00D6328D">
        <w:rPr>
          <w:rFonts w:ascii="仿宋" w:eastAsia="仿宋" w:hAnsi="仿宋" w:hint="eastAsia"/>
          <w:sz w:val="32"/>
          <w:szCs w:val="32"/>
        </w:rPr>
        <w:t>刑满。</w:t>
      </w:r>
    </w:p>
    <w:p w:rsidR="00666AD8" w:rsidRPr="00D6328D" w:rsidRDefault="00666AD8" w:rsidP="00666AD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sz w:val="32"/>
          <w:szCs w:val="32"/>
        </w:rPr>
        <w:t>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游江</w:t>
      </w:r>
      <w:r w:rsidRPr="00D6328D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</w:t>
      </w:r>
      <w:r w:rsidRPr="00D6328D">
        <w:rPr>
          <w:rFonts w:ascii="仿宋" w:eastAsia="仿宋" w:hAnsi="仿宋"/>
          <w:sz w:val="32"/>
          <w:szCs w:val="32"/>
        </w:rPr>
        <w:t>。本次考核期内，</w:t>
      </w:r>
      <w:r w:rsidRPr="00D6328D">
        <w:rPr>
          <w:rFonts w:ascii="仿宋" w:eastAsia="仿宋" w:hAnsi="仿宋" w:hint="eastAsia"/>
          <w:sz w:val="32"/>
          <w:szCs w:val="32"/>
        </w:rPr>
        <w:t>该犯</w:t>
      </w:r>
      <w:r w:rsidRPr="00D6328D">
        <w:rPr>
          <w:rFonts w:ascii="仿宋" w:eastAsia="仿宋" w:hAnsi="仿宋"/>
          <w:sz w:val="32"/>
          <w:szCs w:val="32"/>
        </w:rPr>
        <w:t>共计获得表扬</w:t>
      </w:r>
      <w:r w:rsidRPr="00D6328D">
        <w:rPr>
          <w:rFonts w:ascii="仿宋" w:eastAsia="仿宋" w:hAnsi="仿宋" w:hint="eastAsia"/>
          <w:noProof/>
          <w:sz w:val="32"/>
          <w:szCs w:val="32"/>
        </w:rPr>
        <w:t>四</w:t>
      </w:r>
      <w:r w:rsidRPr="00D6328D">
        <w:rPr>
          <w:rFonts w:ascii="仿宋" w:eastAsia="仿宋" w:hAnsi="仿宋" w:hint="eastAsia"/>
          <w:sz w:val="32"/>
          <w:szCs w:val="32"/>
        </w:rPr>
        <w:t>个。悔改表现评定结论为“确有悔改表现”。获得</w:t>
      </w:r>
      <w:r w:rsidRPr="00D6328D">
        <w:rPr>
          <w:rFonts w:ascii="仿宋" w:eastAsia="仿宋" w:hAnsi="仿宋" w:hint="eastAsia"/>
          <w:noProof/>
          <w:sz w:val="32"/>
          <w:szCs w:val="32"/>
        </w:rPr>
        <w:t>2023年度监狱级改造积极分子</w:t>
      </w:r>
      <w:r w:rsidRPr="00D6328D">
        <w:rPr>
          <w:rFonts w:ascii="仿宋" w:eastAsia="仿宋" w:hAnsi="仿宋" w:hint="eastAsia"/>
          <w:sz w:val="32"/>
          <w:szCs w:val="32"/>
        </w:rPr>
        <w:t>。</w:t>
      </w:r>
    </w:p>
    <w:p w:rsidR="00666AD8" w:rsidRPr="00D6328D" w:rsidRDefault="00666AD8" w:rsidP="00666AD8">
      <w:pPr>
        <w:spacing w:line="56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D6328D">
        <w:rPr>
          <w:rFonts w:ascii="仿宋" w:eastAsia="仿宋" w:hAnsi="仿宋" w:hint="eastAsia"/>
          <w:sz w:val="32"/>
          <w:szCs w:val="32"/>
        </w:rPr>
        <w:t>综上所述，罪犯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游江</w:t>
      </w:r>
      <w:r w:rsidRPr="00D6328D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666AD8" w:rsidRPr="00D6328D" w:rsidRDefault="00666AD8" w:rsidP="00666AD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为此，根据《中华人民共和国监狱法》第二十九条、《中华人民共和国刑法》第七十八条、《中华人民共和国刑事诉讼法》第二百七十三条第二款的规定，建议对罪犯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游江</w:t>
      </w:r>
      <w:r w:rsidRPr="00D6328D">
        <w:rPr>
          <w:rFonts w:ascii="仿宋" w:eastAsia="仿宋" w:hAnsi="仿宋" w:hint="eastAsia"/>
          <w:sz w:val="32"/>
          <w:szCs w:val="32"/>
        </w:rPr>
        <w:t>减刑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八个月</w:t>
      </w:r>
      <w:r w:rsidRPr="00D6328D">
        <w:rPr>
          <w:rFonts w:ascii="仿宋" w:eastAsia="仿宋" w:hAnsi="仿宋" w:hint="eastAsia"/>
          <w:sz w:val="32"/>
          <w:szCs w:val="32"/>
        </w:rPr>
        <w:t>。特报请裁定。</w:t>
      </w:r>
    </w:p>
    <w:p w:rsidR="00666AD8" w:rsidRPr="00D6328D" w:rsidRDefault="00666AD8" w:rsidP="00666AD8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此致</w:t>
      </w:r>
    </w:p>
    <w:p w:rsidR="00666AD8" w:rsidRPr="00D6328D" w:rsidRDefault="00666AD8" w:rsidP="00666AD8">
      <w:pPr>
        <w:spacing w:line="560" w:lineRule="exac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666AD8" w:rsidRPr="00D6328D" w:rsidRDefault="00666AD8" w:rsidP="00666AD8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666AD8" w:rsidRPr="00D6328D" w:rsidRDefault="00666AD8" w:rsidP="00666AD8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666AD8" w:rsidRPr="00D6328D" w:rsidRDefault="00666AD8" w:rsidP="00666AD8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666AD8" w:rsidRPr="00D6328D" w:rsidRDefault="00666AD8" w:rsidP="00666AD8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四川省广元监狱</w:t>
      </w:r>
    </w:p>
    <w:p w:rsidR="00666AD8" w:rsidRPr="00D6328D" w:rsidRDefault="00666AD8" w:rsidP="00666AD8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666AD8" w:rsidRPr="00D6328D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</w:rPr>
        <w:t>20</w:t>
      </w:r>
      <w:r w:rsidRPr="00D6328D">
        <w:rPr>
          <w:rFonts w:ascii="仿宋" w:eastAsia="仿宋" w:hAnsi="仿宋"/>
        </w:rPr>
        <w:t>25</w:t>
      </w:r>
      <w:r w:rsidRPr="00D6328D">
        <w:rPr>
          <w:rFonts w:ascii="仿宋" w:eastAsia="仿宋" w:hAnsi="仿宋" w:hint="eastAsia"/>
        </w:rPr>
        <w:t>年</w:t>
      </w:r>
      <w:r w:rsidRPr="00D6328D">
        <w:rPr>
          <w:rFonts w:ascii="仿宋" w:eastAsia="仿宋" w:hAnsi="仿宋"/>
        </w:rPr>
        <w:t>1</w:t>
      </w:r>
      <w:r w:rsidRPr="00D6328D">
        <w:rPr>
          <w:rFonts w:ascii="仿宋" w:eastAsia="仿宋" w:hAnsi="仿宋" w:hint="eastAsia"/>
        </w:rPr>
        <w:t>月</w:t>
      </w:r>
      <w:r w:rsidRPr="00D6328D">
        <w:rPr>
          <w:rFonts w:ascii="仿宋" w:eastAsia="仿宋" w:hAnsi="仿宋"/>
        </w:rPr>
        <w:t>23</w:t>
      </w:r>
      <w:r w:rsidRPr="00D6328D">
        <w:rPr>
          <w:rFonts w:ascii="仿宋" w:eastAsia="仿宋" w:hAnsi="仿宋" w:hint="eastAsia"/>
        </w:rPr>
        <w:t>日</w:t>
      </w:r>
    </w:p>
    <w:p w:rsidR="006329E6" w:rsidRDefault="006329E6">
      <w:bookmarkStart w:id="0" w:name="_GoBack"/>
      <w:bookmarkEnd w:id="0"/>
    </w:p>
    <w:sectPr w:rsidR="00632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FBA" w:rsidRDefault="00CF2FBA" w:rsidP="00666AD8">
      <w:r>
        <w:separator/>
      </w:r>
    </w:p>
  </w:endnote>
  <w:endnote w:type="continuationSeparator" w:id="0">
    <w:p w:rsidR="00CF2FBA" w:rsidRDefault="00CF2FBA" w:rsidP="0066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FBA" w:rsidRDefault="00CF2FBA" w:rsidP="00666AD8">
      <w:r>
        <w:separator/>
      </w:r>
    </w:p>
  </w:footnote>
  <w:footnote w:type="continuationSeparator" w:id="0">
    <w:p w:rsidR="00CF2FBA" w:rsidRDefault="00CF2FBA" w:rsidP="00666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AD8" w:rsidRDefault="00666AD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F8"/>
    <w:rsid w:val="006329E6"/>
    <w:rsid w:val="00666AD8"/>
    <w:rsid w:val="00CF2FBA"/>
    <w:rsid w:val="00FB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6C4E7F-2567-48CB-9352-8BEE81B8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666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6A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6A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6AD8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666AD8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666AD8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666AD8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666AD8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539</Characters>
  <Application>Microsoft Office Word</Application>
  <DocSecurity>0</DocSecurity>
  <Lines>4</Lines>
  <Paragraphs>1</Paragraphs>
  <ScaleCrop>false</ScaleCrop>
  <Company>Company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2025-02-05T02:01:00Z</dcterms:created>
  <dcterms:modified xsi:type="dcterms:W3CDTF">2025-02-05T02:01:00Z</dcterms:modified>
</cp:coreProperties>
</file>