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减刑</w:t>
      </w:r>
      <w:r>
        <w:rPr>
          <w:rFonts w:hint="eastAsia" w:ascii="黑体" w:hAnsi="黑体" w:eastAsia="黑体"/>
          <w:sz w:val="44"/>
          <w:szCs w:val="44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）广狱建字第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宋小龙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2000年11月23日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藏</w:t>
      </w:r>
      <w:r>
        <w:rPr>
          <w:rFonts w:hint="eastAsia" w:ascii="仿宋" w:hAnsi="仿宋" w:eastAsia="仿宋"/>
          <w:sz w:val="32"/>
          <w:szCs w:val="32"/>
        </w:rPr>
        <w:t>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大专</w:t>
      </w:r>
      <w:r>
        <w:rPr>
          <w:rFonts w:hint="eastAsia" w:ascii="仿宋" w:hAnsi="仿宋" w:eastAsia="仿宋"/>
          <w:sz w:val="32"/>
          <w:szCs w:val="32"/>
        </w:rPr>
        <w:t>文化，捕前</w:t>
      </w:r>
      <w:r>
        <w:rPr>
          <w:rFonts w:hint="eastAsia" w:ascii="仿宋" w:hAnsi="仿宋" w:eastAsia="仿宋"/>
          <w:sz w:val="32"/>
          <w:szCs w:val="32"/>
          <w:lang w:eastAsia="zh-CN"/>
        </w:rPr>
        <w:t>无业</w:t>
      </w:r>
      <w:r>
        <w:rPr>
          <w:rFonts w:hint="eastAsia" w:ascii="仿宋" w:hAnsi="仿宋" w:eastAsia="仿宋"/>
          <w:sz w:val="32"/>
          <w:szCs w:val="32"/>
        </w:rPr>
        <w:t>，原户籍所在地：</w:t>
      </w:r>
      <w:r>
        <w:rPr>
          <w:rFonts w:hint="eastAsia" w:ascii="仿宋" w:hAnsi="仿宋" w:eastAsia="仿宋"/>
          <w:sz w:val="32"/>
          <w:szCs w:val="32"/>
          <w:lang w:eastAsia="zh-CN"/>
        </w:rPr>
        <w:t>四川省理县</w:t>
      </w:r>
      <w:r>
        <w:rPr>
          <w:rFonts w:hint="eastAsia" w:ascii="仿宋" w:hAnsi="仿宋" w:eastAsia="仿宋"/>
          <w:sz w:val="32"/>
          <w:szCs w:val="32"/>
        </w:rPr>
        <w:t>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四川省成都市金牛区人民法院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eastAsia="zh-CN"/>
        </w:rPr>
        <w:t>2022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11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28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日</w:t>
      </w:r>
      <w:r>
        <w:rPr>
          <w:rFonts w:hint="eastAsia" w:ascii="仿宋" w:hAnsi="仿宋" w:eastAsia="仿宋"/>
          <w:sz w:val="32"/>
          <w:szCs w:val="32"/>
        </w:rPr>
        <w:t>作出(2022)川0106刑初629号刑事判决书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被告人</w:t>
      </w:r>
      <w:r>
        <w:rPr>
          <w:rFonts w:hint="eastAsia" w:ascii="仿宋" w:hAnsi="仿宋" w:eastAsia="仿宋"/>
          <w:sz w:val="32"/>
          <w:szCs w:val="32"/>
          <w:lang w:eastAsia="zh-CN"/>
        </w:rPr>
        <w:t>宋小龙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抢劫</w:t>
      </w:r>
      <w:r>
        <w:rPr>
          <w:rFonts w:hint="eastAsia" w:ascii="仿宋" w:hAnsi="仿宋" w:eastAsia="仿宋"/>
          <w:sz w:val="32"/>
          <w:szCs w:val="32"/>
        </w:rPr>
        <w:t>罪，判处有期徒刑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二年三个月</w:t>
      </w:r>
      <w:r>
        <w:rPr>
          <w:rFonts w:hint="eastAsia" w:ascii="仿宋" w:hAnsi="仿宋" w:eastAsia="仿宋"/>
          <w:sz w:val="32"/>
          <w:szCs w:val="32"/>
        </w:rPr>
        <w:t>，并处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罚金1000元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被告人宋小龙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/>
          <w:sz w:val="32"/>
          <w:szCs w:val="32"/>
          <w:lang w:eastAsia="zh-CN"/>
        </w:rPr>
        <w:t>同案犯提出上诉，四川省成都市中级人民法院于2023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/>
          <w:sz w:val="32"/>
          <w:szCs w:val="32"/>
          <w:lang w:eastAsia="zh-CN"/>
        </w:rPr>
        <w:t>8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日</w:t>
      </w:r>
      <w:r>
        <w:rPr>
          <w:rFonts w:hint="eastAsia" w:ascii="仿宋" w:hAnsi="仿宋" w:eastAsia="仿宋"/>
          <w:sz w:val="32"/>
          <w:szCs w:val="32"/>
          <w:lang w:eastAsia="zh-CN"/>
        </w:rPr>
        <w:t>作出(2023)川01刑终142号刑事裁定书，驳回上诉，维持原判。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判决发生法律效力后交付执行。</w:t>
      </w:r>
      <w:r>
        <w:rPr>
          <w:rFonts w:hint="eastAsia" w:ascii="仿宋" w:hAnsi="仿宋" w:eastAsia="仿宋"/>
          <w:sz w:val="32"/>
          <w:szCs w:val="32"/>
        </w:rPr>
        <w:t>刑期自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二〇二三年三月二十一日</w:t>
      </w:r>
      <w:r>
        <w:rPr>
          <w:rFonts w:hint="eastAsia" w:ascii="仿宋" w:hAnsi="仿宋" w:eastAsia="仿宋"/>
          <w:sz w:val="32"/>
          <w:szCs w:val="32"/>
        </w:rPr>
        <w:t>起至</w:t>
      </w:r>
      <w:r>
        <w:rPr>
          <w:rFonts w:hint="eastAsia" w:ascii="仿宋" w:hAnsi="仿宋" w:eastAsia="仿宋"/>
          <w:sz w:val="32"/>
          <w:szCs w:val="32"/>
          <w:lang w:eastAsia="zh-CN"/>
        </w:rPr>
        <w:t>二〇二五年六月二十日</w:t>
      </w:r>
      <w:r>
        <w:rPr>
          <w:rFonts w:hint="eastAsia" w:ascii="仿宋" w:hAnsi="仿宋" w:eastAsia="仿宋"/>
          <w:sz w:val="32"/>
          <w:szCs w:val="32"/>
        </w:rPr>
        <w:t>止。于</w:t>
      </w:r>
      <w:r>
        <w:rPr>
          <w:rFonts w:hint="eastAsia" w:ascii="仿宋" w:hAnsi="仿宋" w:eastAsia="仿宋"/>
          <w:sz w:val="32"/>
          <w:szCs w:val="32"/>
          <w:lang w:eastAsia="zh-CN"/>
        </w:rPr>
        <w:t>2023年4月3日</w:t>
      </w:r>
      <w:r>
        <w:rPr>
          <w:rFonts w:hint="eastAsia" w:ascii="仿宋" w:hAnsi="仿宋" w:eastAsia="仿宋"/>
          <w:sz w:val="32"/>
          <w:szCs w:val="32"/>
        </w:rPr>
        <w:t>送我狱服刑改造。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宋小龙</w:t>
      </w:r>
      <w:r>
        <w:rPr>
          <w:rFonts w:hint="eastAsia" w:ascii="仿宋" w:hAnsi="仿宋" w:eastAsia="仿宋"/>
          <w:sz w:val="32"/>
          <w:szCs w:val="32"/>
        </w:rPr>
        <w:t>在服刑期间，认罪悔罪；遵守法律法规及监规，接受教育改造；积极参加思想、文化、职业技术教育；积极参加劳动，努力完成劳动任务；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罚金已执行完毕</w:t>
      </w:r>
      <w:r>
        <w:rPr>
          <w:rFonts w:ascii="仿宋" w:hAnsi="仿宋" w:eastAsia="仿宋"/>
          <w:sz w:val="32"/>
          <w:szCs w:val="32"/>
        </w:rPr>
        <w:t>。本次考核期内，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</w:t>
      </w:r>
      <w:r>
        <w:rPr>
          <w:rFonts w:ascii="仿宋" w:hAnsi="仿宋" w:eastAsia="仿宋"/>
          <w:sz w:val="32"/>
          <w:szCs w:val="32"/>
        </w:rPr>
        <w:t>共计获得表扬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个，悔改表现评定结论为“确有悔改表现”。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  <w:lang w:eastAsia="zh-CN"/>
        </w:rPr>
        <w:t>宋小龙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宋小龙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三个月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</w:pPr>
    </w:p>
    <w:p/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2597A"/>
    <w:rsid w:val="3922597A"/>
    <w:rsid w:val="6D2D5C05"/>
    <w:rsid w:val="BC17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2025-01-14T22:32:00Z</dcterms:created>
  <dc:creator>MyPC</dc:creator>
  <cp:lastModifiedBy>huawei</cp:lastModifiedBy>
  <cp:lastPrinted>2025-01-14T14:42:15Z</cp:lastPrinted>
  <dcterms:modified xsi:type="dcterms:W3CDTF">2025-01-14T14:42:19Z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292C7AF1F0F6453697C6E8A94D485823</vt:lpwstr>
  </property>
</Properties>
</file>