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B3A" w:rsidRDefault="007E1B3A" w:rsidP="007E1B3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7E1B3A" w:rsidRDefault="007E1B3A" w:rsidP="007E1B3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7E1B3A" w:rsidRDefault="007E1B3A" w:rsidP="007E1B3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7E1B3A" w:rsidRDefault="007E1B3A" w:rsidP="007E1B3A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655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7E1B3A" w:rsidRPr="00DE54CF" w:rsidRDefault="007E1B3A" w:rsidP="007E1B3A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20EF9">
        <w:rPr>
          <w:rFonts w:ascii="仿宋" w:eastAsia="仿宋" w:hAnsi="仿宋"/>
          <w:noProof/>
          <w:sz w:val="32"/>
          <w:szCs w:val="32"/>
        </w:rPr>
        <w:t>王杰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20EF9">
        <w:rPr>
          <w:rFonts w:ascii="仿宋" w:eastAsia="仿宋" w:hAnsi="仿宋"/>
          <w:noProof/>
          <w:sz w:val="32"/>
          <w:szCs w:val="32"/>
        </w:rPr>
        <w:t>2004年8月13日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20EF9">
        <w:rPr>
          <w:rFonts w:ascii="仿宋" w:eastAsia="仿宋" w:hAnsi="仿宋"/>
          <w:noProof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20EF9">
        <w:rPr>
          <w:rFonts w:ascii="仿宋" w:eastAsia="仿宋" w:hAnsi="仿宋"/>
          <w:noProof/>
          <w:sz w:val="32"/>
          <w:szCs w:val="32"/>
        </w:rPr>
        <w:t>初中肄业</w:t>
      </w:r>
      <w:r>
        <w:rPr>
          <w:rFonts w:ascii="仿宋" w:eastAsia="仿宋" w:hAnsi="仿宋" w:hint="eastAsia"/>
          <w:sz w:val="32"/>
          <w:szCs w:val="32"/>
        </w:rPr>
        <w:t>，捕前职</w:t>
      </w:r>
      <w:r w:rsidRPr="00DE54CF">
        <w:rPr>
          <w:rFonts w:ascii="仿宋" w:eastAsia="仿宋" w:hAnsi="仿宋" w:hint="eastAsia"/>
          <w:sz w:val="32"/>
          <w:szCs w:val="32"/>
        </w:rPr>
        <w:t>业：</w:t>
      </w:r>
      <w:r w:rsidRPr="00DE54CF">
        <w:rPr>
          <w:rFonts w:ascii="仿宋" w:eastAsia="仿宋" w:hAnsi="仿宋"/>
          <w:noProof/>
          <w:sz w:val="32"/>
          <w:szCs w:val="32"/>
        </w:rPr>
        <w:t>农民</w:t>
      </w:r>
      <w:r w:rsidRPr="00DE54CF">
        <w:rPr>
          <w:rFonts w:ascii="仿宋" w:eastAsia="仿宋" w:hAnsi="仿宋" w:hint="eastAsia"/>
          <w:sz w:val="32"/>
          <w:szCs w:val="32"/>
        </w:rPr>
        <w:t>，原户籍所在地：</w:t>
      </w:r>
      <w:r w:rsidRPr="00DE54CF">
        <w:rPr>
          <w:rFonts w:ascii="仿宋" w:eastAsia="仿宋" w:hAnsi="仿宋"/>
          <w:noProof/>
          <w:sz w:val="32"/>
          <w:szCs w:val="32"/>
        </w:rPr>
        <w:t>四川省内江市东兴区</w:t>
      </w:r>
      <w:r w:rsidRPr="00DE54CF">
        <w:rPr>
          <w:rFonts w:ascii="仿宋" w:eastAsia="仿宋" w:hAnsi="仿宋" w:hint="eastAsia"/>
          <w:sz w:val="32"/>
          <w:szCs w:val="32"/>
        </w:rPr>
        <w:t>。现在四川省广元监狱十一监区服刑。</w:t>
      </w:r>
    </w:p>
    <w:p w:rsidR="007E1B3A" w:rsidRPr="00DE54CF" w:rsidRDefault="007E1B3A" w:rsidP="007E1B3A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E54CF">
        <w:rPr>
          <w:rFonts w:ascii="仿宋" w:eastAsia="仿宋" w:hAnsi="仿宋"/>
          <w:noProof/>
          <w:sz w:val="32"/>
          <w:szCs w:val="32"/>
        </w:rPr>
        <w:t>四川省成都高新技术产业开发区人民法院</w:t>
      </w:r>
      <w:r w:rsidRPr="00DE54CF">
        <w:rPr>
          <w:rFonts w:ascii="仿宋" w:eastAsia="仿宋" w:hAnsi="仿宋" w:hint="eastAsia"/>
          <w:sz w:val="32"/>
          <w:szCs w:val="32"/>
        </w:rPr>
        <w:t>于</w:t>
      </w:r>
      <w:r w:rsidRPr="00DE54CF">
        <w:rPr>
          <w:rFonts w:ascii="仿宋" w:eastAsia="仿宋" w:hAnsi="仿宋"/>
          <w:noProof/>
          <w:sz w:val="32"/>
          <w:szCs w:val="32"/>
        </w:rPr>
        <w:t>2023</w:t>
      </w:r>
      <w:r w:rsidRPr="00DE54CF">
        <w:rPr>
          <w:rFonts w:ascii="仿宋" w:eastAsia="仿宋" w:hAnsi="仿宋" w:hint="eastAsia"/>
          <w:noProof/>
          <w:sz w:val="32"/>
          <w:szCs w:val="32"/>
        </w:rPr>
        <w:t>年</w:t>
      </w:r>
      <w:r w:rsidRPr="00DE54CF">
        <w:rPr>
          <w:rFonts w:ascii="仿宋" w:eastAsia="仿宋" w:hAnsi="仿宋"/>
          <w:noProof/>
          <w:sz w:val="32"/>
          <w:szCs w:val="32"/>
        </w:rPr>
        <w:t>2</w:t>
      </w:r>
      <w:r w:rsidRPr="00DE54CF">
        <w:rPr>
          <w:rFonts w:ascii="仿宋" w:eastAsia="仿宋" w:hAnsi="仿宋" w:hint="eastAsia"/>
          <w:noProof/>
          <w:sz w:val="32"/>
          <w:szCs w:val="32"/>
        </w:rPr>
        <w:t>月</w:t>
      </w:r>
      <w:r w:rsidRPr="00DE54CF">
        <w:rPr>
          <w:rFonts w:ascii="仿宋" w:eastAsia="仿宋" w:hAnsi="仿宋"/>
          <w:noProof/>
          <w:sz w:val="32"/>
          <w:szCs w:val="32"/>
        </w:rPr>
        <w:t>8</w:t>
      </w:r>
      <w:r w:rsidRPr="00DE54CF">
        <w:rPr>
          <w:rFonts w:ascii="仿宋" w:eastAsia="仿宋" w:hAnsi="仿宋" w:hint="eastAsia"/>
          <w:noProof/>
          <w:sz w:val="32"/>
          <w:szCs w:val="32"/>
        </w:rPr>
        <w:t>日</w:t>
      </w:r>
      <w:r w:rsidRPr="00DE54CF">
        <w:rPr>
          <w:rFonts w:ascii="仿宋" w:eastAsia="仿宋" w:hAnsi="仿宋" w:hint="eastAsia"/>
          <w:sz w:val="32"/>
          <w:szCs w:val="32"/>
        </w:rPr>
        <w:t>作出</w:t>
      </w:r>
      <w:r w:rsidRPr="00DE54CF">
        <w:rPr>
          <w:rFonts w:ascii="仿宋" w:eastAsia="仿宋" w:hAnsi="仿宋"/>
          <w:noProof/>
          <w:sz w:val="32"/>
          <w:szCs w:val="32"/>
        </w:rPr>
        <w:t>(2022)川0191刑初269号</w:t>
      </w:r>
      <w:r w:rsidRPr="00DE54CF">
        <w:rPr>
          <w:rFonts w:ascii="仿宋" w:eastAsia="仿宋" w:hAnsi="仿宋" w:hint="eastAsia"/>
          <w:sz w:val="32"/>
          <w:szCs w:val="32"/>
        </w:rPr>
        <w:t>刑事判决书，以被告人</w:t>
      </w:r>
      <w:r w:rsidRPr="00DE54CF">
        <w:rPr>
          <w:rFonts w:ascii="仿宋" w:eastAsia="仿宋" w:hAnsi="仿宋"/>
          <w:noProof/>
          <w:sz w:val="32"/>
          <w:szCs w:val="32"/>
        </w:rPr>
        <w:t>王杰</w:t>
      </w:r>
      <w:r w:rsidRPr="00DE54CF">
        <w:rPr>
          <w:rFonts w:ascii="仿宋" w:eastAsia="仿宋" w:hAnsi="仿宋" w:hint="eastAsia"/>
          <w:sz w:val="32"/>
          <w:szCs w:val="32"/>
        </w:rPr>
        <w:t>犯</w:t>
      </w:r>
      <w:r w:rsidRPr="00DE54CF">
        <w:rPr>
          <w:rFonts w:ascii="仿宋" w:eastAsia="仿宋" w:hAnsi="仿宋"/>
          <w:noProof/>
          <w:sz w:val="32"/>
          <w:szCs w:val="32"/>
        </w:rPr>
        <w:t>犯强奸罪，判处有期徒刑三年三个月；犯抢劫罪，判处有期徒刑一年四个月，并处罚金1000元。决定执行有期徒刑四年，并处罚金1000元</w:t>
      </w:r>
      <w:r w:rsidRPr="00DE54CF">
        <w:rPr>
          <w:rFonts w:ascii="仿宋" w:eastAsia="仿宋" w:hAnsi="仿宋" w:hint="eastAsia"/>
          <w:sz w:val="32"/>
          <w:szCs w:val="32"/>
        </w:rPr>
        <w:t>。未提出上诉，判决发生法律效力后交付执行。刑期自</w:t>
      </w:r>
      <w:r w:rsidRPr="00DE54CF">
        <w:rPr>
          <w:rFonts w:ascii="仿宋" w:eastAsia="仿宋" w:hAnsi="仿宋"/>
          <w:noProof/>
          <w:sz w:val="32"/>
          <w:szCs w:val="32"/>
        </w:rPr>
        <w:t>二○二一年七月二十七日</w:t>
      </w:r>
      <w:r w:rsidRPr="00DE54CF">
        <w:rPr>
          <w:rFonts w:ascii="仿宋" w:eastAsia="仿宋" w:hAnsi="仿宋" w:hint="eastAsia"/>
          <w:sz w:val="32"/>
          <w:szCs w:val="32"/>
        </w:rPr>
        <w:t>起至</w:t>
      </w:r>
      <w:r w:rsidRPr="00DE54CF">
        <w:rPr>
          <w:rFonts w:ascii="仿宋" w:eastAsia="仿宋" w:hAnsi="仿宋"/>
          <w:noProof/>
          <w:sz w:val="32"/>
          <w:szCs w:val="32"/>
        </w:rPr>
        <w:t>二○二五年七月二十六日</w:t>
      </w:r>
      <w:r w:rsidRPr="00DE54CF">
        <w:rPr>
          <w:rFonts w:ascii="仿宋" w:eastAsia="仿宋" w:hAnsi="仿宋" w:hint="eastAsia"/>
          <w:sz w:val="32"/>
          <w:szCs w:val="32"/>
        </w:rPr>
        <w:t>止。于</w:t>
      </w:r>
      <w:r w:rsidRPr="00DE54CF">
        <w:rPr>
          <w:rFonts w:ascii="仿宋" w:eastAsia="仿宋" w:hAnsi="仿宋"/>
          <w:noProof/>
          <w:sz w:val="32"/>
          <w:szCs w:val="32"/>
        </w:rPr>
        <w:t>2023年4月3日</w:t>
      </w:r>
      <w:r w:rsidRPr="00DE54CF">
        <w:rPr>
          <w:rFonts w:ascii="仿宋" w:eastAsia="仿宋" w:hAnsi="仿宋" w:hint="eastAsia"/>
          <w:sz w:val="32"/>
          <w:szCs w:val="32"/>
        </w:rPr>
        <w:t>送我狱服刑改造。</w:t>
      </w:r>
    </w:p>
    <w:p w:rsidR="007E1B3A" w:rsidRPr="00DE54CF" w:rsidRDefault="007E1B3A" w:rsidP="007E1B3A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E54CF">
        <w:rPr>
          <w:rFonts w:ascii="仿宋" w:eastAsia="仿宋" w:hAnsi="仿宋" w:hint="eastAsia"/>
          <w:sz w:val="32"/>
          <w:szCs w:val="32"/>
        </w:rPr>
        <w:t>罪犯</w:t>
      </w:r>
      <w:r w:rsidRPr="00DE54CF">
        <w:rPr>
          <w:rFonts w:ascii="仿宋" w:eastAsia="仿宋" w:hAnsi="仿宋"/>
          <w:noProof/>
          <w:sz w:val="32"/>
          <w:szCs w:val="32"/>
        </w:rPr>
        <w:t>王杰</w:t>
      </w:r>
      <w:r w:rsidRPr="00DE54CF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 w:rsidRPr="00DE54CF">
        <w:rPr>
          <w:rFonts w:ascii="仿宋" w:eastAsia="仿宋" w:hAnsi="仿宋"/>
          <w:noProof/>
          <w:sz w:val="32"/>
          <w:szCs w:val="32"/>
        </w:rPr>
        <w:t>罚金1000元</w:t>
      </w:r>
      <w:r w:rsidRPr="00DE54CF">
        <w:rPr>
          <w:rFonts w:ascii="仿宋" w:eastAsia="仿宋" w:hAnsi="仿宋"/>
          <w:sz w:val="32"/>
          <w:szCs w:val="32"/>
        </w:rPr>
        <w:t>。本次考核期内，</w:t>
      </w:r>
      <w:r w:rsidRPr="00DE54CF">
        <w:rPr>
          <w:rFonts w:ascii="仿宋" w:eastAsia="仿宋" w:hAnsi="仿宋" w:hint="eastAsia"/>
          <w:sz w:val="32"/>
          <w:szCs w:val="32"/>
        </w:rPr>
        <w:t>该犯</w:t>
      </w:r>
      <w:r w:rsidRPr="00DE54CF">
        <w:rPr>
          <w:rFonts w:ascii="仿宋" w:eastAsia="仿宋" w:hAnsi="仿宋"/>
          <w:sz w:val="32"/>
          <w:szCs w:val="32"/>
        </w:rPr>
        <w:t>共计获得表扬</w:t>
      </w:r>
      <w:r w:rsidRPr="00DE54CF">
        <w:rPr>
          <w:rFonts w:ascii="仿宋" w:eastAsia="仿宋" w:hAnsi="仿宋"/>
          <w:noProof/>
          <w:sz w:val="32"/>
          <w:szCs w:val="32"/>
        </w:rPr>
        <w:t>二</w:t>
      </w:r>
      <w:r w:rsidRPr="00DE54CF"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7E1B3A" w:rsidRPr="00DE54CF" w:rsidRDefault="007E1B3A" w:rsidP="007E1B3A">
      <w:pPr>
        <w:spacing w:line="60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DE54CF">
        <w:rPr>
          <w:rFonts w:ascii="仿宋" w:eastAsia="仿宋" w:hAnsi="仿宋" w:hint="eastAsia"/>
          <w:sz w:val="32"/>
          <w:szCs w:val="32"/>
        </w:rPr>
        <w:t>综上所述，罪犯</w:t>
      </w:r>
      <w:r w:rsidRPr="00DE54CF">
        <w:rPr>
          <w:rFonts w:ascii="仿宋" w:eastAsia="仿宋" w:hAnsi="仿宋"/>
          <w:noProof/>
          <w:sz w:val="32"/>
          <w:szCs w:val="32"/>
        </w:rPr>
        <w:t>王杰</w:t>
      </w:r>
      <w:r w:rsidRPr="00DE54CF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B25F1A" w:rsidRDefault="007E1B3A" w:rsidP="007E1B3A">
      <w:pPr>
        <w:pStyle w:val="a7"/>
        <w:spacing w:line="600" w:lineRule="exact"/>
        <w:ind w:firstLineChars="200" w:firstLine="640"/>
        <w:rPr>
          <w:rFonts w:ascii="仿宋" w:eastAsia="仿宋" w:hAnsi="仿宋"/>
        </w:rPr>
      </w:pPr>
      <w:r w:rsidRPr="00DE54CF">
        <w:rPr>
          <w:rFonts w:ascii="仿宋" w:eastAsia="仿宋" w:hAnsi="仿宋" w:hint="eastAsia"/>
        </w:rPr>
        <w:t>为此，根据《中华人民共和国监狱法》第二十九条、《中华人民共和国刑法》第七十八条、《</w:t>
      </w:r>
      <w:bookmarkStart w:id="0" w:name="_GoBack"/>
      <w:bookmarkEnd w:id="0"/>
      <w:r w:rsidRPr="00DE54CF">
        <w:rPr>
          <w:rFonts w:ascii="仿宋" w:eastAsia="仿宋" w:hAnsi="仿宋" w:hint="eastAsia"/>
        </w:rPr>
        <w:t>中华人民共和国刑事诉讼</w:t>
      </w:r>
      <w:r w:rsidRPr="00DE54CF">
        <w:rPr>
          <w:rFonts w:ascii="仿宋" w:eastAsia="仿宋" w:hAnsi="仿宋" w:hint="eastAsia"/>
        </w:rPr>
        <w:lastRenderedPageBreak/>
        <w:t>法》第二百七十三条第二款的规定，建议对罪犯</w:t>
      </w:r>
      <w:r w:rsidRPr="00DE54CF">
        <w:rPr>
          <w:rFonts w:ascii="仿宋" w:eastAsia="仿宋" w:hAnsi="仿宋"/>
          <w:noProof/>
        </w:rPr>
        <w:t>王杰</w:t>
      </w:r>
      <w:r w:rsidRPr="00DE54CF">
        <w:rPr>
          <w:rFonts w:ascii="仿宋" w:eastAsia="仿宋" w:hAnsi="仿宋" w:hint="eastAsia"/>
        </w:rPr>
        <w:t>减刑</w:t>
      </w:r>
      <w:r>
        <w:rPr>
          <w:rFonts w:ascii="仿宋" w:eastAsia="仿宋" w:hAnsi="仿宋" w:hint="eastAsia"/>
        </w:rPr>
        <w:t>五</w:t>
      </w:r>
      <w:r w:rsidRPr="00DE54CF">
        <w:rPr>
          <w:rFonts w:ascii="仿宋" w:eastAsia="仿宋" w:hAnsi="仿宋" w:hint="eastAsia"/>
        </w:rPr>
        <w:t>个月。特报请裁定。</w:t>
      </w:r>
    </w:p>
    <w:p w:rsidR="005E716D" w:rsidRPr="00587C40" w:rsidRDefault="005E716D" w:rsidP="00B25F1A">
      <w:pPr>
        <w:pStyle w:val="a7"/>
        <w:spacing w:line="640" w:lineRule="exact"/>
        <w:ind w:firstLineChars="200" w:firstLine="640"/>
        <w:rPr>
          <w:rFonts w:ascii="仿宋" w:eastAsia="仿宋" w:hAnsi="仿宋"/>
        </w:rPr>
      </w:pPr>
      <w:r w:rsidRPr="00587C40">
        <w:rPr>
          <w:rFonts w:ascii="仿宋" w:eastAsia="仿宋" w:hAnsi="仿宋" w:hint="eastAsia"/>
        </w:rPr>
        <w:t>此致</w:t>
      </w:r>
    </w:p>
    <w:p w:rsidR="0077259D" w:rsidRDefault="005E716D" w:rsidP="00687F88">
      <w:pPr>
        <w:pStyle w:val="a9"/>
        <w:spacing w:line="640" w:lineRule="exact"/>
        <w:ind w:leftChars="0" w:left="0" w:right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四川省广元市中级人民法院</w:t>
      </w:r>
    </w:p>
    <w:p w:rsidR="005E716D" w:rsidRDefault="005E716D" w:rsidP="005E716D">
      <w:pPr>
        <w:pStyle w:val="a9"/>
        <w:spacing w:line="560" w:lineRule="exact"/>
        <w:ind w:leftChars="0" w:left="0" w:right="640"/>
        <w:rPr>
          <w:rFonts w:ascii="仿宋" w:eastAsia="仿宋" w:hAnsi="仿宋" w:hint="eastAsia"/>
        </w:rPr>
      </w:pPr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695" w:rsidRDefault="00D74695" w:rsidP="0077259D">
      <w:r>
        <w:separator/>
      </w:r>
    </w:p>
  </w:endnote>
  <w:endnote w:type="continuationSeparator" w:id="0">
    <w:p w:rsidR="00D74695" w:rsidRDefault="00D74695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695" w:rsidRDefault="00D74695" w:rsidP="0077259D">
      <w:r>
        <w:separator/>
      </w:r>
    </w:p>
  </w:footnote>
  <w:footnote w:type="continuationSeparator" w:id="0">
    <w:p w:rsidR="00D74695" w:rsidRDefault="00D74695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1E23C9"/>
    <w:rsid w:val="005E716D"/>
    <w:rsid w:val="00687F88"/>
    <w:rsid w:val="0077259D"/>
    <w:rsid w:val="007E1B3A"/>
    <w:rsid w:val="008C04D6"/>
    <w:rsid w:val="00955D66"/>
    <w:rsid w:val="00B25F1A"/>
    <w:rsid w:val="00CC57A5"/>
    <w:rsid w:val="00D7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F823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2024-08-23T06:13:00Z</dcterms:created>
  <dcterms:modified xsi:type="dcterms:W3CDTF">2024-08-23T06:13:00Z</dcterms:modified>
</cp:coreProperties>
</file>