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黑体" w:hAnsi="宋体" w:eastAsia="黑体"/>
          <w:color w:val="000000"/>
          <w:sz w:val="44"/>
          <w:szCs w:val="44"/>
        </w:rPr>
      </w:pPr>
      <w:r>
        <w:rPr>
          <w:rFonts w:hint="eastAsia" w:ascii="黑体" w:hAnsi="宋体" w:eastAsia="黑体"/>
          <w:color w:val="000000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ascii="黑体" w:hAnsi="宋体" w:eastAsia="黑体"/>
          <w:color w:val="000000"/>
          <w:sz w:val="44"/>
          <w:szCs w:val="44"/>
        </w:rPr>
      </w:pPr>
      <w:r>
        <w:rPr>
          <w:rFonts w:hint="eastAsia" w:ascii="黑体" w:hAnsi="宋体" w:eastAsia="黑体"/>
          <w:color w:val="000000"/>
          <w:sz w:val="44"/>
          <w:szCs w:val="44"/>
        </w:rPr>
        <w:t>报请减刑建议书</w:t>
      </w:r>
    </w:p>
    <w:p>
      <w:pPr>
        <w:spacing w:line="520" w:lineRule="exact"/>
        <w:jc w:val="center"/>
        <w:rPr>
          <w:rFonts w:ascii="黑体" w:hAnsi="宋体" w:eastAsia="黑体"/>
          <w:b/>
          <w:color w:val="000000"/>
          <w:sz w:val="44"/>
          <w:szCs w:val="44"/>
        </w:rPr>
      </w:pPr>
    </w:p>
    <w:p>
      <w:pPr>
        <w:spacing w:line="520" w:lineRule="exact"/>
        <w:jc w:val="righ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（202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358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号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罗扎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，男，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1981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出生，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藏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族，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专科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，现在四川省甘孜监狱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监区服刑。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</w:rPr>
        <w:t>该犯在服刑期间，确有悔改表现，具体事实如下：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自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入监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以来能积极改造，能做到认罪悔罪，在民警的教育下，能够认罪服法，深挖犯罪根源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，走积极改造的道路，并以实际行动证明认罪悔罪的决心，该犯在考核期内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无违规违纪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。 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该犯积极参加思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想、文化、职业技术教育，积极参加三课学习，认真听讲，认真完成作业，考核成绩合格。</w:t>
      </w:r>
    </w:p>
    <w:p>
      <w:pPr>
        <w:spacing w:line="52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该犯能积极参加劳动，</w:t>
      </w:r>
      <w:r>
        <w:rPr>
          <w:rFonts w:hint="eastAsia" w:ascii="仿宋" w:hAnsi="仿宋" w:eastAsia="仿宋"/>
          <w:color w:val="auto"/>
          <w:sz w:val="32"/>
          <w:szCs w:val="32"/>
        </w:rPr>
        <w:t>遵守劳动纪律，在监区从事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直接生产岗</w:t>
      </w:r>
      <w:r>
        <w:rPr>
          <w:rFonts w:hint="eastAsia" w:ascii="仿宋" w:hAnsi="仿宋" w:eastAsia="仿宋"/>
          <w:color w:val="auto"/>
          <w:sz w:val="32"/>
          <w:szCs w:val="32"/>
        </w:rPr>
        <w:t>位，在平时改造中，该犯坚守岗位，服从安排，严格遵守操作规程和安全生产规定，不违章作业，爱护设备工具，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能保质保量</w:t>
      </w:r>
      <w:r>
        <w:rPr>
          <w:rFonts w:hint="eastAsia" w:ascii="仿宋" w:hAnsi="仿宋" w:eastAsia="仿宋"/>
          <w:color w:val="auto"/>
          <w:sz w:val="32"/>
          <w:szCs w:val="32"/>
        </w:rPr>
        <w:t>完成生产劳动任务。</w:t>
      </w:r>
    </w:p>
    <w:p>
      <w:pPr>
        <w:spacing w:line="520" w:lineRule="exact"/>
        <w:ind w:right="-153" w:rightChars="-73" w:firstLine="480" w:firstLineChars="150"/>
        <w:jc w:val="left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财产性判项执行履行情况：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罚金50万元（已缴纳）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本考核期内，该犯共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获得表扬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悔改表现评定结论为：确有悔改表现。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罗扎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在服刑改造期间，认罪悔罪，听管服教，遵守法律法规及监规，接受教育改造，积极参加思想、文化、职业技术教育学习，成绩合格。积极参加劳动，能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努力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完成劳动任务，劳动中能端正劳动态度，表现较好，确有悔改表现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该犯属于职务犯罪从严，依法应当从严。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为此，根据《中华人民共和国监狱法》第二十九条、《中华人民共和国刑法》第七十八条、《中华人民共和国刑事诉讼法》第二百七十三条第二款规定,建议对罪犯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罗扎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予以减刑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个月，特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报请裁定。</w:t>
      </w:r>
    </w:p>
    <w:p>
      <w:pPr>
        <w:tabs>
          <w:tab w:val="right" w:pos="8306"/>
        </w:tabs>
        <w:spacing w:line="520" w:lineRule="exac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520" w:lineRule="exact"/>
        <w:ind w:firstLine="6400" w:firstLineChars="20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四川省甘孜监狱</w:t>
      </w:r>
    </w:p>
    <w:p>
      <w:pPr>
        <w:spacing w:line="520" w:lineRule="exact"/>
        <w:rPr>
          <w:color w:val="000000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4848"/>
    <w:rsid w:val="000445A5"/>
    <w:rsid w:val="00083A80"/>
    <w:rsid w:val="00084F10"/>
    <w:rsid w:val="000A5D03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A03D3"/>
    <w:rsid w:val="004B1DC5"/>
    <w:rsid w:val="004D50EA"/>
    <w:rsid w:val="005E48E3"/>
    <w:rsid w:val="005E61CA"/>
    <w:rsid w:val="006A1C46"/>
    <w:rsid w:val="006C4BDE"/>
    <w:rsid w:val="00770797"/>
    <w:rsid w:val="00774848"/>
    <w:rsid w:val="00776533"/>
    <w:rsid w:val="007C30BF"/>
    <w:rsid w:val="007C4DDA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40F45"/>
    <w:rsid w:val="00CB1AD0"/>
    <w:rsid w:val="00CC1A72"/>
    <w:rsid w:val="00CE6EFA"/>
    <w:rsid w:val="00D3184B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42D4377"/>
    <w:rsid w:val="04F52CAC"/>
    <w:rsid w:val="05195E45"/>
    <w:rsid w:val="0837080D"/>
    <w:rsid w:val="08C04BB3"/>
    <w:rsid w:val="0BFE01B5"/>
    <w:rsid w:val="0C8820BD"/>
    <w:rsid w:val="10345DEE"/>
    <w:rsid w:val="14691EC0"/>
    <w:rsid w:val="16E1249D"/>
    <w:rsid w:val="18FE07BB"/>
    <w:rsid w:val="1BCA3398"/>
    <w:rsid w:val="1FAE194F"/>
    <w:rsid w:val="24255EE0"/>
    <w:rsid w:val="260625F3"/>
    <w:rsid w:val="26CC17CF"/>
    <w:rsid w:val="28780525"/>
    <w:rsid w:val="2D7108B1"/>
    <w:rsid w:val="2D984B90"/>
    <w:rsid w:val="2D9C0222"/>
    <w:rsid w:val="33FD0FFC"/>
    <w:rsid w:val="361B1DA7"/>
    <w:rsid w:val="38011A1B"/>
    <w:rsid w:val="39A476E1"/>
    <w:rsid w:val="3A02733B"/>
    <w:rsid w:val="3BDF7DCD"/>
    <w:rsid w:val="3DEF4D1C"/>
    <w:rsid w:val="3F895DA5"/>
    <w:rsid w:val="3FF91A38"/>
    <w:rsid w:val="42A64608"/>
    <w:rsid w:val="42B30C10"/>
    <w:rsid w:val="44573DF4"/>
    <w:rsid w:val="445F7D9C"/>
    <w:rsid w:val="461B16FC"/>
    <w:rsid w:val="47721B46"/>
    <w:rsid w:val="4AED1016"/>
    <w:rsid w:val="4BF17FE1"/>
    <w:rsid w:val="54496B0E"/>
    <w:rsid w:val="55061E9D"/>
    <w:rsid w:val="55AE0F9A"/>
    <w:rsid w:val="55C76B1C"/>
    <w:rsid w:val="5812250E"/>
    <w:rsid w:val="594F4CC7"/>
    <w:rsid w:val="5CC96565"/>
    <w:rsid w:val="5DFC2374"/>
    <w:rsid w:val="61FB3202"/>
    <w:rsid w:val="62C93BD2"/>
    <w:rsid w:val="62E22BDA"/>
    <w:rsid w:val="6348769C"/>
    <w:rsid w:val="64D944A4"/>
    <w:rsid w:val="6A562235"/>
    <w:rsid w:val="6EFD53C0"/>
    <w:rsid w:val="6F902C2E"/>
    <w:rsid w:val="6FA959B8"/>
    <w:rsid w:val="6FB52C39"/>
    <w:rsid w:val="715F58A7"/>
    <w:rsid w:val="728A262E"/>
    <w:rsid w:val="739B50A9"/>
    <w:rsid w:val="73A37D7F"/>
    <w:rsid w:val="76140F50"/>
    <w:rsid w:val="7733029F"/>
    <w:rsid w:val="7C483425"/>
    <w:rsid w:val="7D3A23D4"/>
    <w:rsid w:val="7F870A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207</Words>
  <Characters>1182</Characters>
  <Lines>9</Lines>
  <Paragraphs>2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2025-12-12T06:21:08Z</dcterms:modified>
  <dc:title>四川省甘孜监狱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