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 xml:space="preserve">报 请 </w:t>
      </w:r>
      <w:r>
        <w:rPr>
          <w:rFonts w:hint="eastAsia" w:ascii="黑体" w:hAnsi="宋体" w:eastAsia="黑体"/>
          <w:color w:val="000000"/>
          <w:sz w:val="44"/>
          <w:szCs w:val="44"/>
          <w:lang w:val="en-US" w:eastAsia="zh-CN"/>
        </w:rPr>
        <w:t>假 释</w:t>
      </w:r>
      <w:r>
        <w:rPr>
          <w:rFonts w:hint="eastAsia" w:ascii="黑体" w:hAnsi="宋体" w:eastAsia="黑体"/>
          <w:color w:val="000000"/>
          <w:sz w:val="44"/>
          <w:szCs w:val="44"/>
        </w:rPr>
        <w:t xml:space="preserve"> 建 议 书</w:t>
      </w:r>
    </w:p>
    <w:p>
      <w:pPr>
        <w:spacing w:line="520" w:lineRule="exact"/>
        <w:jc w:val="center"/>
        <w:rPr>
          <w:rFonts w:ascii="黑体" w:hAnsi="宋体" w:eastAsia="黑体"/>
          <w:b/>
          <w:color w:val="000000"/>
          <w:sz w:val="44"/>
          <w:szCs w:val="44"/>
        </w:rPr>
      </w:pPr>
    </w:p>
    <w:p>
      <w:pPr>
        <w:spacing w:line="52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）川甘监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容生永堆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1990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文盲，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现在四川省甘孜监狱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监区服刑。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该犯在服刑期间，确有悔改表现，具体事实如下：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自上次减刑以来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能积极改造，能做到认罪悔罪，在民警的教育下，能够认罪服法，深挖犯罪根源，走积极改造的道路，并以实际行动证明认罪悔罪的决心，该犯在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考核期内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无违规违纪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。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2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该犯能积极参加劳动，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直接生产岗</w:t>
      </w:r>
      <w:r>
        <w:rPr>
          <w:rFonts w:hint="eastAsia" w:ascii="仿宋" w:hAnsi="仿宋" w:eastAsia="仿宋"/>
          <w:color w:val="auto"/>
          <w:sz w:val="32"/>
          <w:szCs w:val="32"/>
        </w:rPr>
        <w:t>位，在平时改造中，该犯坚守岗位，服从安排，严格遵守操作规程和安全生产规定，不违章作业，爱护设备工具，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能保质保量</w:t>
      </w:r>
      <w:r>
        <w:rPr>
          <w:rFonts w:hint="eastAsia" w:ascii="仿宋" w:hAnsi="仿宋" w:eastAsia="仿宋"/>
          <w:color w:val="auto"/>
          <w:sz w:val="32"/>
          <w:szCs w:val="32"/>
        </w:rPr>
        <w:t>完成生产劳动任务。</w:t>
      </w:r>
    </w:p>
    <w:p>
      <w:pPr>
        <w:spacing w:line="520" w:lineRule="exact"/>
        <w:ind w:right="-153" w:rightChars="-73" w:firstLine="480" w:firstLineChars="15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财产性判项执行履行情况：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罚金2000元（已缴纳）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C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本考核期内，该犯共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于2023年3月3日获得2022年度监狱级罪犯改造积极分子奖励，且实际执行刑期达二分之一以上，符合假释条件。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悔改表现评定结论为：确有悔改表现。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C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容生永堆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努力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完成劳动任务，劳动中能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端正劳动态度，表现较好，确有悔改表现。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西藏自治区昌都市卡若区社区评估意见为：同意容生永堆在卡若区社区矫正。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三十二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条、《中华人民共和国刑法》第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八十一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条、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第八十二条、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《中华人民共和国刑事诉讼法》第二百七十三条第二款规定,建议对罪犯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容生永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假释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特报请裁定。</w:t>
      </w:r>
    </w:p>
    <w:p>
      <w:pPr>
        <w:tabs>
          <w:tab w:val="right" w:pos="8306"/>
        </w:tabs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080" w:firstLineChars="19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四川省甘孜监狱</w:t>
      </w:r>
    </w:p>
    <w:p>
      <w:pPr>
        <w:spacing w:line="520" w:lineRule="exact"/>
        <w:rPr>
          <w:color w:val="00000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848"/>
    <w:rsid w:val="000445A5"/>
    <w:rsid w:val="00083A80"/>
    <w:rsid w:val="00084F10"/>
    <w:rsid w:val="000A5D03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A03D3"/>
    <w:rsid w:val="004B1DC5"/>
    <w:rsid w:val="004D50EA"/>
    <w:rsid w:val="005E48E3"/>
    <w:rsid w:val="005E61CA"/>
    <w:rsid w:val="006A1C46"/>
    <w:rsid w:val="006C4BDE"/>
    <w:rsid w:val="00770797"/>
    <w:rsid w:val="00774848"/>
    <w:rsid w:val="00776533"/>
    <w:rsid w:val="007C30BF"/>
    <w:rsid w:val="007C4DDA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40F45"/>
    <w:rsid w:val="00CB1AD0"/>
    <w:rsid w:val="00CC1A72"/>
    <w:rsid w:val="00CE6EFA"/>
    <w:rsid w:val="00D3184B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1EF4F19"/>
    <w:rsid w:val="042D4377"/>
    <w:rsid w:val="04F52CAC"/>
    <w:rsid w:val="05195E45"/>
    <w:rsid w:val="05AE6CCE"/>
    <w:rsid w:val="0837080D"/>
    <w:rsid w:val="0BFE01B5"/>
    <w:rsid w:val="0F0046BB"/>
    <w:rsid w:val="10345DEE"/>
    <w:rsid w:val="11C70D2F"/>
    <w:rsid w:val="12AD2E8B"/>
    <w:rsid w:val="135C0BE6"/>
    <w:rsid w:val="14691EC0"/>
    <w:rsid w:val="15B551B9"/>
    <w:rsid w:val="16E1249D"/>
    <w:rsid w:val="1A5D3340"/>
    <w:rsid w:val="1AAA1C26"/>
    <w:rsid w:val="259B776A"/>
    <w:rsid w:val="260625F3"/>
    <w:rsid w:val="26CC17CF"/>
    <w:rsid w:val="28780525"/>
    <w:rsid w:val="2D984B90"/>
    <w:rsid w:val="2D9C0222"/>
    <w:rsid w:val="2E666EE4"/>
    <w:rsid w:val="32842BFC"/>
    <w:rsid w:val="361B1DA7"/>
    <w:rsid w:val="39A476E1"/>
    <w:rsid w:val="3A02733B"/>
    <w:rsid w:val="3B711992"/>
    <w:rsid w:val="3DEF4D1C"/>
    <w:rsid w:val="40727B83"/>
    <w:rsid w:val="42B30C10"/>
    <w:rsid w:val="44573DF4"/>
    <w:rsid w:val="445F7D9C"/>
    <w:rsid w:val="44633C66"/>
    <w:rsid w:val="47721B46"/>
    <w:rsid w:val="4AED1016"/>
    <w:rsid w:val="4BF17FE1"/>
    <w:rsid w:val="54496B0E"/>
    <w:rsid w:val="571E25BB"/>
    <w:rsid w:val="574A4370"/>
    <w:rsid w:val="5812250E"/>
    <w:rsid w:val="594F4CC7"/>
    <w:rsid w:val="5CC96565"/>
    <w:rsid w:val="5DFC2374"/>
    <w:rsid w:val="5FE0303F"/>
    <w:rsid w:val="5FEF2488"/>
    <w:rsid w:val="609665B9"/>
    <w:rsid w:val="62C93BD2"/>
    <w:rsid w:val="62E22BDA"/>
    <w:rsid w:val="6348769C"/>
    <w:rsid w:val="64D944A4"/>
    <w:rsid w:val="64F6280D"/>
    <w:rsid w:val="6857439B"/>
    <w:rsid w:val="6A562235"/>
    <w:rsid w:val="6BD9045C"/>
    <w:rsid w:val="6EFD53C0"/>
    <w:rsid w:val="6F902C2E"/>
    <w:rsid w:val="6FA959B8"/>
    <w:rsid w:val="6FB52C39"/>
    <w:rsid w:val="715F58A7"/>
    <w:rsid w:val="728A262E"/>
    <w:rsid w:val="739B50A9"/>
    <w:rsid w:val="76140F50"/>
    <w:rsid w:val="762D4204"/>
    <w:rsid w:val="7733029F"/>
    <w:rsid w:val="775D7480"/>
    <w:rsid w:val="78B226AA"/>
    <w:rsid w:val="7CE41C08"/>
    <w:rsid w:val="7D3A23D4"/>
    <w:rsid w:val="7F870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1182</Characters>
  <Lines>9</Lines>
  <Paragraphs>2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2025-11-12T01:43:00Z</cp:lastPrinted>
  <dcterms:modified xsi:type="dcterms:W3CDTF">2025-12-12T06:20:57Z</dcterms:modified>
  <dc:title>四川省甘孜监狱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