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（2025）川甘监减字第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334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罪犯田明基，男，1970年11月11日出生，汉族，专科文化，现在四川省甘孜监狱三监区服刑。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该犯在服刑期间，确有悔改表现，具体事实如下：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入监</w:t>
      </w:r>
      <w:r>
        <w:rPr>
          <w:rFonts w:hint="eastAsia" w:ascii="仿宋" w:hAnsi="仿宋" w:eastAsia="仿宋" w:cs="仿宋"/>
          <w:sz w:val="32"/>
          <w:szCs w:val="32"/>
        </w:rPr>
        <w:t>以来能积极改造，能做到认罪悔罪，在民警的教育下，能够认罪服法，深挖犯罪根源，走积极改造的道路，该犯在考核期内无违规违纪情况。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该犯能积极参加劳动，遵守劳动纪律，在监区从事直接生产岗位，在平时改造中，该犯坚守岗位，服从安排，严格遵守操作规程和安全生产规定，不违章作业，爱护设备工具，能保质保量完成生产劳动任务。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财产性判项执行履行情况：罚金40000元已执行。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本考核期内，该犯共获得表扬2个。悔改表现评定结论为：确有悔改表现。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田明基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为此，根据《中华人民共和国监狱法》第二十九条、《中华人民共和国刑法》第七十八条、《中华人民共和国刑事诉讼法》第二百七十三条第二款规定,由于该犯余刑较短，建议对罪犯田明基予以减刑四个月，特报请裁定。  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680D52"/>
    <w:rsid w:val="16AC2A3F"/>
    <w:rsid w:val="353221A0"/>
    <w:rsid w:val="3A4E5238"/>
    <w:rsid w:val="3D9031D4"/>
    <w:rsid w:val="63433AF8"/>
    <w:rsid w:val="7468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2025-11-25T07:31:00Z</dcterms:created>
  <dc:creator>Administrator</dc:creator>
  <cp:lastModifiedBy>PC</cp:lastModifiedBy>
  <dcterms:modified xsi:type="dcterms:W3CDTF">2025-12-12T06:26:16Z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156D34B42CB84C718868BF010F0B1F11</vt:lpwstr>
  </property>
</Properties>
</file>