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92E" w:rsidRDefault="00FA021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83692E" w:rsidRDefault="00FA021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83692E" w:rsidRDefault="0083692E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83692E" w:rsidRDefault="00FA0214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DA7DCE">
        <w:rPr>
          <w:rFonts w:ascii="仿宋" w:eastAsia="仿宋" w:hAnsi="仿宋" w:cs="仿宋"/>
          <w:sz w:val="32"/>
          <w:szCs w:val="32"/>
        </w:rPr>
        <w:t>221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83692E" w:rsidRDefault="00FA021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罪犯周应权，男，1986年3月1日出生，汉族，小学文化，现在四川省大英监狱四监区服刑。</w:t>
      </w:r>
    </w:p>
    <w:p w:rsidR="00836BA6" w:rsidRPr="00836BA6" w:rsidRDefault="00836BA6" w:rsidP="00836BA6">
      <w:pPr>
        <w:spacing w:line="60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 w:rsidRPr="00165D4B">
        <w:rPr>
          <w:rFonts w:ascii="仿宋" w:eastAsia="仿宋" w:hAnsi="仿宋" w:cs="仿宋" w:hint="eastAsia"/>
          <w:sz w:val="32"/>
          <w:szCs w:val="32"/>
        </w:rPr>
        <w:t>死刑缓期二年执行期间已满，死缓考验期间内无故意犯罪</w:t>
      </w:r>
      <w:r>
        <w:rPr>
          <w:rFonts w:ascii="仿宋" w:eastAsia="仿宋" w:hAnsi="仿宋" w:cs="仿宋" w:hint="eastAsia"/>
          <w:sz w:val="32"/>
          <w:szCs w:val="32"/>
        </w:rPr>
        <w:t>。</w:t>
      </w:r>
      <w:bookmarkStart w:id="0" w:name="_GoBack"/>
      <w:bookmarkEnd w:id="0"/>
    </w:p>
    <w:p w:rsidR="0083692E" w:rsidRDefault="00FA0214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周应权减为无期徒刑，剥夺政治权利终身不变。特报请裁定。</w:t>
      </w:r>
    </w:p>
    <w:p w:rsidR="0083692E" w:rsidRDefault="00FA021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83692E" w:rsidRDefault="00FA021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四川省高级人民法院</w:t>
      </w:r>
    </w:p>
    <w:p w:rsidR="0083692E" w:rsidRDefault="0083692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3692E" w:rsidRDefault="00DA7DCE" w:rsidP="00DA7DCE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</w:t>
      </w:r>
      <w:r w:rsidR="00FA0214"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83692E" w:rsidRDefault="00DA7DCE" w:rsidP="00DA7DCE">
      <w:pPr>
        <w:spacing w:line="600" w:lineRule="exact"/>
        <w:jc w:val="center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2025</w:t>
      </w:r>
      <w:r w:rsidR="00FA0214">
        <w:rPr>
          <w:rFonts w:ascii="仿宋" w:eastAsia="仿宋" w:hAnsi="仿宋" w:cs="仿宋" w:hint="eastAsia"/>
          <w:sz w:val="32"/>
          <w:szCs w:val="32"/>
        </w:rPr>
        <w:t xml:space="preserve"> 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 w:rsidR="00FA0214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15 </w:t>
      </w:r>
      <w:r w:rsidR="00FA0214">
        <w:rPr>
          <w:rFonts w:ascii="仿宋" w:eastAsia="仿宋" w:hAnsi="仿宋" w:cs="仿宋" w:hint="eastAsia"/>
          <w:sz w:val="32"/>
          <w:szCs w:val="32"/>
        </w:rPr>
        <w:t>日</w:t>
      </w:r>
    </w:p>
    <w:p w:rsidR="0083692E" w:rsidRDefault="0083692E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83692E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B8D" w:rsidRDefault="00412B8D" w:rsidP="00DA7DCE">
      <w:r>
        <w:separator/>
      </w:r>
    </w:p>
  </w:endnote>
  <w:endnote w:type="continuationSeparator" w:id="0">
    <w:p w:rsidR="00412B8D" w:rsidRDefault="00412B8D" w:rsidP="00DA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B8D" w:rsidRDefault="00412B8D" w:rsidP="00DA7DCE">
      <w:r>
        <w:separator/>
      </w:r>
    </w:p>
  </w:footnote>
  <w:footnote w:type="continuationSeparator" w:id="0">
    <w:p w:rsidR="00412B8D" w:rsidRDefault="00412B8D" w:rsidP="00DA7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87D96"/>
    <w:rsid w:val="00412B8D"/>
    <w:rsid w:val="0083692E"/>
    <w:rsid w:val="00836BA6"/>
    <w:rsid w:val="00DA7DCE"/>
    <w:rsid w:val="00FA0214"/>
    <w:rsid w:val="07FF0A3D"/>
    <w:rsid w:val="0C187D96"/>
    <w:rsid w:val="0D2B2C39"/>
    <w:rsid w:val="1140148E"/>
    <w:rsid w:val="11DB4029"/>
    <w:rsid w:val="13D468B8"/>
    <w:rsid w:val="15AC61E6"/>
    <w:rsid w:val="1989348A"/>
    <w:rsid w:val="19B0565B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1C87B7-4792-418C-8AB9-FB25128A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  <w:style w:type="paragraph" w:styleId="a3">
    <w:name w:val="header"/>
    <w:basedOn w:val="a"/>
    <w:link w:val="Char"/>
    <w:rsid w:val="00DA7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A7D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A7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A7DC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