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9DFE" w14:textId="2982853E" w:rsidR="00820FF6" w:rsidRPr="00820FF6" w:rsidRDefault="00820FF6" w:rsidP="006B5887">
      <w:pPr>
        <w:spacing w:line="700" w:lineRule="exact"/>
        <w:jc w:val="center"/>
        <w:rPr>
          <w:rFonts w:ascii="黑体" w:eastAsia="黑体" w:hAnsi="黑体" w:hint="eastAsia"/>
          <w:sz w:val="44"/>
          <w:szCs w:val="44"/>
        </w:rPr>
      </w:pPr>
      <w:r w:rsidRPr="00820FF6">
        <w:rPr>
          <w:rFonts w:ascii="黑体" w:eastAsia="黑体" w:hAnsi="黑体" w:hint="eastAsia"/>
          <w:sz w:val="44"/>
          <w:szCs w:val="44"/>
        </w:rPr>
        <w:t>四川省德阳翼展贸易有点责任公司</w:t>
      </w:r>
    </w:p>
    <w:p w14:paraId="7AAA20D5" w14:textId="202B6454" w:rsidR="006614E3" w:rsidRDefault="00820FF6" w:rsidP="006B5887">
      <w:pPr>
        <w:spacing w:line="700" w:lineRule="exact"/>
        <w:jc w:val="center"/>
        <w:rPr>
          <w:rFonts w:ascii="黑体" w:eastAsia="黑体" w:hAnsi="黑体" w:hint="eastAsia"/>
          <w:sz w:val="44"/>
          <w:szCs w:val="44"/>
        </w:rPr>
      </w:pPr>
      <w:r w:rsidRPr="00820FF6">
        <w:rPr>
          <w:rFonts w:ascii="黑体" w:eastAsia="黑体" w:hAnsi="黑体"/>
          <w:sz w:val="44"/>
          <w:szCs w:val="44"/>
        </w:rPr>
        <w:t>1、2号厂房固定式液压升降平台采购项目</w:t>
      </w:r>
      <w:r w:rsidR="009D7F05" w:rsidRPr="002C3598">
        <w:rPr>
          <w:rFonts w:ascii="黑体" w:eastAsia="黑体" w:hAnsi="黑体" w:hint="eastAsia"/>
          <w:sz w:val="44"/>
          <w:szCs w:val="44"/>
        </w:rPr>
        <w:t>比价公告</w:t>
      </w:r>
    </w:p>
    <w:p w14:paraId="52D1D28D" w14:textId="77777777" w:rsidR="006B5887" w:rsidRPr="006B5887"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1F63333D"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bookmarkStart w:id="0" w:name="OLE_LINK3"/>
      <w:r w:rsidR="001B5DAC" w:rsidRPr="001B5DAC">
        <w:rPr>
          <w:rFonts w:ascii="宋体" w:eastAsia="宋体" w:hAnsi="宋体"/>
          <w:sz w:val="24"/>
          <w:szCs w:val="24"/>
        </w:rPr>
        <w:t>DYYZ-BJ-202</w:t>
      </w:r>
      <w:r w:rsidR="00890D46">
        <w:rPr>
          <w:rFonts w:ascii="宋体" w:eastAsia="宋体" w:hAnsi="宋体" w:hint="eastAsia"/>
          <w:sz w:val="24"/>
          <w:szCs w:val="24"/>
        </w:rPr>
        <w:t>6</w:t>
      </w:r>
      <w:r w:rsidR="001B5DAC" w:rsidRPr="001B5DAC">
        <w:rPr>
          <w:rFonts w:ascii="宋体" w:eastAsia="宋体" w:hAnsi="宋体"/>
          <w:sz w:val="24"/>
          <w:szCs w:val="24"/>
        </w:rPr>
        <w:t>-</w:t>
      </w:r>
      <w:bookmarkEnd w:id="0"/>
      <w:r w:rsidR="00890D46">
        <w:rPr>
          <w:rFonts w:ascii="宋体" w:eastAsia="宋体" w:hAnsi="宋体" w:hint="eastAsia"/>
          <w:sz w:val="24"/>
          <w:szCs w:val="24"/>
        </w:rPr>
        <w:t>0201</w:t>
      </w:r>
    </w:p>
    <w:p w14:paraId="1178EBC3" w14:textId="75331209"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bookmarkStart w:id="1" w:name="OLE_LINK2"/>
      <w:r w:rsidR="00890D46" w:rsidRPr="00890D46">
        <w:rPr>
          <w:rFonts w:ascii="宋体" w:eastAsia="宋体" w:hAnsi="宋体"/>
          <w:sz w:val="24"/>
          <w:szCs w:val="24"/>
        </w:rPr>
        <w:t>1、2号厂房固定式液压升降平台</w:t>
      </w:r>
      <w:bookmarkEnd w:id="1"/>
      <w:r w:rsidR="00890D46" w:rsidRPr="00890D46">
        <w:rPr>
          <w:rFonts w:ascii="宋体" w:eastAsia="宋体" w:hAnsi="宋体"/>
          <w:sz w:val="24"/>
          <w:szCs w:val="24"/>
        </w:rPr>
        <w:t>采购项目</w:t>
      </w:r>
    </w:p>
    <w:p w14:paraId="7DFBA326" w14:textId="3470F85F"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6614E3" w:rsidRPr="002C3598">
        <w:rPr>
          <w:rFonts w:ascii="宋体" w:eastAsia="宋体" w:hAnsi="宋体" w:hint="eastAsia"/>
          <w:sz w:val="24"/>
          <w:szCs w:val="24"/>
        </w:rPr>
        <w:t>预算金额：</w:t>
      </w:r>
      <w:bookmarkStart w:id="2" w:name="OLE_LINK1"/>
      <w:r w:rsidR="0031557E">
        <w:rPr>
          <w:rFonts w:ascii="宋体" w:eastAsia="宋体" w:hAnsi="宋体" w:hint="eastAsia"/>
          <w:sz w:val="24"/>
          <w:szCs w:val="24"/>
        </w:rPr>
        <w:t>144000</w:t>
      </w:r>
      <w:r w:rsidR="006614E3" w:rsidRPr="002C3598">
        <w:rPr>
          <w:rFonts w:ascii="宋体" w:eastAsia="宋体" w:hAnsi="宋体"/>
          <w:sz w:val="24"/>
          <w:szCs w:val="24"/>
        </w:rPr>
        <w:t>.00</w:t>
      </w:r>
      <w:bookmarkEnd w:id="2"/>
      <w:r w:rsidR="006614E3" w:rsidRPr="002C3598">
        <w:rPr>
          <w:rFonts w:ascii="宋体" w:eastAsia="宋体" w:hAnsi="宋体"/>
          <w:sz w:val="24"/>
          <w:szCs w:val="24"/>
        </w:rPr>
        <w:t>元</w:t>
      </w:r>
    </w:p>
    <w:p w14:paraId="4D601149" w14:textId="6A152709"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4</w:t>
      </w:r>
      <w:r w:rsidRPr="002C3598">
        <w:rPr>
          <w:rFonts w:ascii="宋体" w:eastAsia="宋体" w:hAnsi="宋体"/>
          <w:sz w:val="24"/>
          <w:szCs w:val="24"/>
        </w:rPr>
        <w:t>.</w:t>
      </w:r>
      <w:r w:rsidR="006614E3" w:rsidRPr="002C3598">
        <w:rPr>
          <w:rFonts w:ascii="宋体" w:eastAsia="宋体" w:hAnsi="宋体" w:hint="eastAsia"/>
          <w:sz w:val="24"/>
          <w:szCs w:val="24"/>
        </w:rPr>
        <w:t>最高限价：</w:t>
      </w:r>
      <w:r w:rsidR="0031557E">
        <w:rPr>
          <w:rFonts w:ascii="宋体" w:eastAsia="宋体" w:hAnsi="宋体" w:hint="eastAsia"/>
          <w:sz w:val="24"/>
          <w:szCs w:val="24"/>
        </w:rPr>
        <w:t>144000</w:t>
      </w:r>
      <w:r w:rsidR="0031557E" w:rsidRPr="002C3598">
        <w:rPr>
          <w:rFonts w:ascii="宋体" w:eastAsia="宋体" w:hAnsi="宋体"/>
          <w:sz w:val="24"/>
          <w:szCs w:val="24"/>
        </w:rPr>
        <w:t>.00</w:t>
      </w:r>
      <w:r w:rsidR="006614E3" w:rsidRPr="002C3598">
        <w:rPr>
          <w:rFonts w:ascii="宋体" w:eastAsia="宋体" w:hAnsi="宋体"/>
          <w:sz w:val="24"/>
          <w:szCs w:val="24"/>
        </w:rPr>
        <w:t>元</w:t>
      </w:r>
    </w:p>
    <w:p w14:paraId="341AF58D" w14:textId="03C7AC77"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5</w:t>
      </w:r>
      <w:r w:rsidRPr="002C3598">
        <w:rPr>
          <w:rFonts w:ascii="宋体" w:eastAsia="宋体" w:hAnsi="宋体"/>
          <w:sz w:val="24"/>
          <w:szCs w:val="24"/>
        </w:rPr>
        <w:t>.</w:t>
      </w:r>
      <w:r w:rsidR="006614E3" w:rsidRPr="002C3598">
        <w:rPr>
          <w:rFonts w:ascii="宋体" w:eastAsia="宋体" w:hAnsi="宋体" w:hint="eastAsia"/>
          <w:sz w:val="24"/>
          <w:szCs w:val="24"/>
        </w:rPr>
        <w:t>采购需求：</w:t>
      </w:r>
    </w:p>
    <w:tbl>
      <w:tblPr>
        <w:tblStyle w:val="a7"/>
        <w:tblW w:w="9215" w:type="dxa"/>
        <w:tblInd w:w="-431" w:type="dxa"/>
        <w:tblLook w:val="04A0" w:firstRow="1" w:lastRow="0" w:firstColumn="1" w:lastColumn="0" w:noHBand="0" w:noVBand="1"/>
      </w:tblPr>
      <w:tblGrid>
        <w:gridCol w:w="710"/>
        <w:gridCol w:w="709"/>
        <w:gridCol w:w="4110"/>
        <w:gridCol w:w="709"/>
        <w:gridCol w:w="709"/>
        <w:gridCol w:w="1134"/>
        <w:gridCol w:w="1134"/>
      </w:tblGrid>
      <w:tr w:rsidR="00DA2879" w14:paraId="0AB5CA26" w14:textId="5D2DC192" w:rsidTr="00657F3C">
        <w:tc>
          <w:tcPr>
            <w:tcW w:w="710" w:type="dxa"/>
            <w:vAlign w:val="center"/>
          </w:tcPr>
          <w:p w14:paraId="77A2D9B0" w14:textId="75F4E845"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709" w:type="dxa"/>
            <w:vAlign w:val="center"/>
          </w:tcPr>
          <w:p w14:paraId="3D8619F1" w14:textId="77254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4110" w:type="dxa"/>
            <w:vAlign w:val="center"/>
          </w:tcPr>
          <w:p w14:paraId="5C9E06B2" w14:textId="0F3136F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规格型号</w:t>
            </w:r>
            <w:r w:rsidR="00F82C3E">
              <w:rPr>
                <w:rFonts w:ascii="仿宋_GB2312" w:eastAsia="仿宋_GB2312" w:hAnsi="仿宋" w:hint="eastAsia"/>
                <w:szCs w:val="21"/>
              </w:rPr>
              <w:t>、</w:t>
            </w:r>
            <w:r w:rsidRPr="00721D32">
              <w:rPr>
                <w:rFonts w:ascii="仿宋_GB2312" w:eastAsia="仿宋_GB2312" w:hAnsi="仿宋" w:hint="eastAsia"/>
                <w:szCs w:val="21"/>
              </w:rPr>
              <w:t>技术参数</w:t>
            </w:r>
            <w:r w:rsidR="00F82C3E">
              <w:rPr>
                <w:rFonts w:ascii="仿宋_GB2312" w:eastAsia="仿宋_GB2312" w:hAnsi="仿宋" w:hint="eastAsia"/>
                <w:szCs w:val="21"/>
              </w:rPr>
              <w:t>、服务内容及相关要求</w:t>
            </w:r>
          </w:p>
        </w:tc>
        <w:tc>
          <w:tcPr>
            <w:tcW w:w="709" w:type="dxa"/>
            <w:vAlign w:val="center"/>
          </w:tcPr>
          <w:p w14:paraId="6BF34A7B" w14:textId="043DB50B" w:rsidR="00DA2879" w:rsidRPr="00721D32" w:rsidRDefault="00DA2879" w:rsidP="00DA2879">
            <w:pPr>
              <w:jc w:val="center"/>
              <w:rPr>
                <w:rFonts w:ascii="仿宋_GB2312" w:eastAsia="仿宋_GB2312" w:hAnsi="仿宋" w:hint="eastAsia"/>
                <w:szCs w:val="21"/>
              </w:rPr>
            </w:pPr>
            <w:r>
              <w:rPr>
                <w:rFonts w:ascii="仿宋_GB2312" w:eastAsia="仿宋_GB2312" w:hAnsi="仿宋" w:hint="eastAsia"/>
                <w:szCs w:val="21"/>
              </w:rPr>
              <w:t>数量</w:t>
            </w:r>
          </w:p>
        </w:tc>
        <w:tc>
          <w:tcPr>
            <w:tcW w:w="709" w:type="dxa"/>
            <w:vAlign w:val="center"/>
          </w:tcPr>
          <w:p w14:paraId="3573B3D4" w14:textId="2AE69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134" w:type="dxa"/>
            <w:vAlign w:val="center"/>
          </w:tcPr>
          <w:p w14:paraId="32C6ABB3" w14:textId="2F8322CA"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最高单价         限价（元）</w:t>
            </w:r>
          </w:p>
        </w:tc>
        <w:tc>
          <w:tcPr>
            <w:tcW w:w="1134" w:type="dxa"/>
            <w:vAlign w:val="center"/>
          </w:tcPr>
          <w:p w14:paraId="4916E3A5" w14:textId="77777777" w:rsidR="00DA2879"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最高限价</w:t>
            </w:r>
          </w:p>
          <w:p w14:paraId="3F67EEBB" w14:textId="3B6FBF9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合计（元）</w:t>
            </w:r>
          </w:p>
        </w:tc>
      </w:tr>
      <w:tr w:rsidR="00DA2879" w14:paraId="259017AC" w14:textId="113E5CF8" w:rsidTr="00657F3C">
        <w:trPr>
          <w:trHeight w:val="567"/>
        </w:trPr>
        <w:tc>
          <w:tcPr>
            <w:tcW w:w="710" w:type="dxa"/>
            <w:vAlign w:val="center"/>
          </w:tcPr>
          <w:p w14:paraId="7B18B84B" w14:textId="4AD0DF95"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t>1</w:t>
            </w:r>
          </w:p>
        </w:tc>
        <w:tc>
          <w:tcPr>
            <w:tcW w:w="709" w:type="dxa"/>
            <w:vAlign w:val="center"/>
          </w:tcPr>
          <w:p w14:paraId="7E6300B1" w14:textId="78098038" w:rsidR="00DA2879" w:rsidRPr="00721D32" w:rsidRDefault="00B762A6" w:rsidP="00DA2879">
            <w:pPr>
              <w:jc w:val="center"/>
              <w:rPr>
                <w:rFonts w:ascii="仿宋_GB2312" w:eastAsia="仿宋_GB2312" w:hAnsi="仿宋" w:hint="eastAsia"/>
                <w:szCs w:val="21"/>
              </w:rPr>
            </w:pPr>
            <w:r w:rsidRPr="00B762A6">
              <w:rPr>
                <w:rFonts w:ascii="仿宋_GB2312" w:eastAsia="仿宋_GB2312" w:hAnsi="仿宋"/>
                <w:szCs w:val="21"/>
              </w:rPr>
              <w:t>1、2号厂房固定式液压升降平台</w:t>
            </w:r>
          </w:p>
        </w:tc>
        <w:tc>
          <w:tcPr>
            <w:tcW w:w="4110" w:type="dxa"/>
            <w:vAlign w:val="center"/>
          </w:tcPr>
          <w:p w14:paraId="4B390016" w14:textId="66F8A241" w:rsidR="00657F3C" w:rsidRPr="00657F3C" w:rsidRDefault="00B762A6" w:rsidP="00657F3C">
            <w:pPr>
              <w:jc w:val="left"/>
              <w:rPr>
                <w:rFonts w:ascii="仿宋_GB2312" w:eastAsia="仿宋_GB2312" w:hAnsi="仿宋" w:hint="eastAsia"/>
                <w:b/>
                <w:bCs/>
                <w:szCs w:val="21"/>
              </w:rPr>
            </w:pPr>
            <w:r w:rsidRPr="00657F3C">
              <w:rPr>
                <w:rFonts w:ascii="仿宋_GB2312" w:eastAsia="仿宋_GB2312" w:hAnsi="仿宋" w:hint="eastAsia"/>
                <w:b/>
                <w:bCs/>
                <w:szCs w:val="21"/>
              </w:rPr>
              <w:t>一、技术参数</w:t>
            </w:r>
            <w:r w:rsidR="00657F3C" w:rsidRPr="00657F3C">
              <w:rPr>
                <w:rFonts w:ascii="仿宋_GB2312" w:eastAsia="仿宋_GB2312" w:hAnsi="仿宋" w:hint="eastAsia"/>
                <w:b/>
                <w:bCs/>
                <w:szCs w:val="21"/>
              </w:rPr>
              <w:t>要求</w:t>
            </w:r>
          </w:p>
          <w:p w14:paraId="69D943B3" w14:textId="6390AB97" w:rsidR="00B762A6" w:rsidRPr="00B762A6" w:rsidRDefault="00B762A6" w:rsidP="003D5C31">
            <w:pPr>
              <w:jc w:val="left"/>
              <w:rPr>
                <w:rFonts w:ascii="仿宋_GB2312" w:eastAsia="仿宋_GB2312" w:hAnsi="仿宋" w:hint="eastAsia"/>
                <w:szCs w:val="21"/>
              </w:rPr>
            </w:pPr>
            <w:r w:rsidRPr="00B762A6">
              <w:rPr>
                <w:rFonts w:ascii="仿宋_GB2312" w:eastAsia="仿宋_GB2312" w:hAnsi="仿宋" w:hint="eastAsia"/>
                <w:szCs w:val="21"/>
              </w:rPr>
              <w:t xml:space="preserve">额定举升高度5.5m（±0.2米最终以实地高度为准）、额定载重3吨、1号厂房台板有效尺寸2.5m（宽）×2.5m（长）、2号厂房台板有效尺寸2.0m（宽）×2.8m（长）、台板内高度2.2m（±0.1米）。                                                                                                                                                                                                           </w:t>
            </w:r>
            <w:r w:rsidRPr="00657F3C">
              <w:rPr>
                <w:rFonts w:ascii="楷体_GB2312" w:eastAsia="楷体_GB2312" w:hAnsi="仿宋" w:hint="eastAsia"/>
                <w:b/>
                <w:bCs/>
                <w:szCs w:val="21"/>
              </w:rPr>
              <w:t>二、基础制作</w:t>
            </w:r>
            <w:r w:rsidR="00657F3C" w:rsidRPr="00657F3C">
              <w:rPr>
                <w:rFonts w:ascii="楷体_GB2312" w:eastAsia="楷体_GB2312" w:hAnsi="仿宋" w:hint="eastAsia"/>
                <w:b/>
                <w:bCs/>
                <w:szCs w:val="21"/>
              </w:rPr>
              <w:t>要求</w:t>
            </w:r>
            <w:r w:rsidRPr="00657F3C">
              <w:rPr>
                <w:rFonts w:ascii="楷体_GB2312" w:eastAsia="楷体_GB2312" w:hAnsi="仿宋" w:hint="eastAsia"/>
                <w:b/>
                <w:bCs/>
                <w:szCs w:val="21"/>
              </w:rPr>
              <w:t xml:space="preserve"> </w:t>
            </w:r>
            <w:r w:rsidRPr="00B762A6">
              <w:rPr>
                <w:rFonts w:ascii="仿宋_GB2312" w:eastAsia="仿宋_GB2312" w:hAnsi="仿宋" w:hint="eastAsia"/>
                <w:szCs w:val="21"/>
              </w:rPr>
              <w:t xml:space="preserve">                                                                 地基底部两边各安放叁块300*400*16mm预埋件，预埋件底部焊接钢筋钩打在混凝土里边，加强牢固性；混泥土≥40公分（根据安全需要可增加厚度）</w:t>
            </w:r>
            <w:r w:rsidR="00062E5A">
              <w:rPr>
                <w:rFonts w:ascii="仿宋_GB2312" w:eastAsia="仿宋_GB2312" w:hAnsi="仿宋" w:hint="eastAsia"/>
                <w:szCs w:val="21"/>
              </w:rPr>
              <w:t>。</w:t>
            </w:r>
            <w:r w:rsidRPr="00B762A6">
              <w:rPr>
                <w:rFonts w:ascii="仿宋_GB2312" w:eastAsia="仿宋_GB2312" w:hAnsi="仿宋" w:hint="eastAsia"/>
                <w:szCs w:val="21"/>
              </w:rPr>
              <w:t xml:space="preserve">                                                           </w:t>
            </w:r>
            <w:r w:rsidRPr="003D5C31">
              <w:rPr>
                <w:rFonts w:ascii="仿宋_GB2312" w:eastAsia="仿宋_GB2312" w:hAnsi="仿宋" w:hint="eastAsia"/>
                <w:b/>
                <w:bCs/>
                <w:szCs w:val="21"/>
              </w:rPr>
              <w:t xml:space="preserve">三、主体结构要求 </w:t>
            </w:r>
            <w:r w:rsidRPr="00B762A6">
              <w:rPr>
                <w:rFonts w:ascii="仿宋_GB2312" w:eastAsia="仿宋_GB2312" w:hAnsi="仿宋" w:hint="eastAsia"/>
                <w:szCs w:val="21"/>
              </w:rPr>
              <w:t xml:space="preserve">                                                          1.台板：采用≥4mm厚防滑花纹钢板+型钢焊接骨架，框架材料采用160*80*5矩管焊接，表面无凸起、变形，边缘做防滑处理，与轿厢连接无松动。                                                                      2.轿厢：框架为矩管焊接，内净高2.2m（±0.1米），两侧设全高围壁，物料进出口配机械互锁安全门（门未关严升降电路自动断开）。                                                                    3.升降框架：立柱为100*100H型钢焊接，整体焊接牢固，所有焊口做除锈、防腐、</w:t>
            </w:r>
            <w:r w:rsidRPr="00B762A6">
              <w:rPr>
                <w:rFonts w:ascii="仿宋_GB2312" w:eastAsia="仿宋_GB2312" w:hAnsi="仿宋" w:hint="eastAsia"/>
                <w:szCs w:val="21"/>
              </w:rPr>
              <w:lastRenderedPageBreak/>
              <w:t>喷漆处理，耐磨损、抗锈蚀。                                                     4.层门</w:t>
            </w:r>
            <w:r w:rsidR="00657F3C">
              <w:rPr>
                <w:rFonts w:ascii="仿宋_GB2312" w:eastAsia="仿宋_GB2312" w:hAnsi="仿宋" w:hint="eastAsia"/>
                <w:szCs w:val="21"/>
              </w:rPr>
              <w:t>：</w:t>
            </w:r>
            <w:r w:rsidRPr="00B762A6">
              <w:rPr>
                <w:rFonts w:ascii="仿宋_GB2312" w:eastAsia="仿宋_GB2312" w:hAnsi="仿宋" w:hint="eastAsia"/>
                <w:szCs w:val="21"/>
              </w:rPr>
              <w:t xml:space="preserve">采用自动卷帘门 。                                                       5.外围防护：平台周围采用白色彩钢板防护。                                                                        </w:t>
            </w:r>
            <w:r w:rsidRPr="00657F3C">
              <w:rPr>
                <w:rFonts w:ascii="仿宋_GB2312" w:eastAsia="仿宋_GB2312" w:hAnsi="仿宋" w:hint="eastAsia"/>
                <w:b/>
                <w:bCs/>
                <w:szCs w:val="21"/>
              </w:rPr>
              <w:t xml:space="preserve">四、动力与液压系统要求 </w:t>
            </w:r>
            <w:r w:rsidRPr="00B762A6">
              <w:rPr>
                <w:rFonts w:ascii="仿宋_GB2312" w:eastAsia="仿宋_GB2312" w:hAnsi="仿宋" w:hint="eastAsia"/>
                <w:szCs w:val="21"/>
              </w:rPr>
              <w:t xml:space="preserve">                                                   1.动力类型：液压驱动，适配380V/50Hz三相电源，电机额定功率≥5.5KW，运行无明显异响。                                                                      2.液压系统：泵站为品牌原厂配置，配备防爆阀、单向阀、压力继电器，防止油管破裂坠台、压力异常；油管采用专用高压液压油管，连接密封严密，无渗漏；重载升降速度≥0.1m/s，下降平稳无冲击。                                            3.所有电器均采用国内名牌</w:t>
            </w:r>
            <w:r w:rsidR="00657F3C">
              <w:rPr>
                <w:rFonts w:ascii="仿宋_GB2312" w:eastAsia="仿宋_GB2312" w:hAnsi="仿宋" w:hint="eastAsia"/>
                <w:szCs w:val="21"/>
              </w:rPr>
              <w:t>。</w:t>
            </w:r>
            <w:r w:rsidRPr="00B762A6">
              <w:rPr>
                <w:rFonts w:ascii="仿宋_GB2312" w:eastAsia="仿宋_GB2312" w:hAnsi="仿宋" w:hint="eastAsia"/>
                <w:szCs w:val="21"/>
              </w:rPr>
              <w:t xml:space="preserve">                                                          </w:t>
            </w:r>
            <w:r w:rsidRPr="00657F3C">
              <w:rPr>
                <w:rFonts w:ascii="仿宋_GB2312" w:eastAsia="仿宋_GB2312" w:hAnsi="仿宋" w:hint="eastAsia"/>
                <w:b/>
                <w:bCs/>
                <w:szCs w:val="21"/>
              </w:rPr>
              <w:t>五、安全配置要求</w:t>
            </w:r>
            <w:r w:rsidRPr="00B762A6">
              <w:rPr>
                <w:rFonts w:ascii="仿宋_GB2312" w:eastAsia="仿宋_GB2312" w:hAnsi="仿宋" w:hint="eastAsia"/>
                <w:szCs w:val="21"/>
              </w:rPr>
              <w:t xml:space="preserve">                                          1.</w:t>
            </w:r>
            <w:r w:rsidRPr="00B762A6">
              <w:rPr>
                <w:rFonts w:ascii="Calibri" w:eastAsia="仿宋_GB2312" w:hAnsi="Calibri" w:cs="Calibri"/>
                <w:szCs w:val="21"/>
              </w:rPr>
              <w:t> </w:t>
            </w:r>
            <w:r w:rsidRPr="00B762A6">
              <w:rPr>
                <w:rFonts w:ascii="仿宋_GB2312" w:eastAsia="仿宋_GB2312" w:hAnsi="仿宋" w:hint="eastAsia"/>
                <w:szCs w:val="21"/>
              </w:rPr>
              <w:t>核心安全：标配符合要求的防坠器、110%动载/125%静载过载保护装置、上下极限限位开关（双重限位）。</w:t>
            </w:r>
          </w:p>
          <w:p w14:paraId="4F07194C" w14:textId="77777777" w:rsidR="00B762A6" w:rsidRPr="00B762A6" w:rsidRDefault="00B762A6" w:rsidP="003D5C31">
            <w:pPr>
              <w:jc w:val="left"/>
              <w:rPr>
                <w:rFonts w:ascii="仿宋_GB2312" w:eastAsia="仿宋_GB2312" w:hAnsi="仿宋" w:hint="eastAsia"/>
                <w:szCs w:val="21"/>
              </w:rPr>
            </w:pPr>
            <w:r w:rsidRPr="00B762A6">
              <w:rPr>
                <w:rFonts w:ascii="仿宋_GB2312" w:eastAsia="仿宋_GB2312" w:hAnsi="仿宋" w:hint="eastAsia"/>
                <w:szCs w:val="21"/>
              </w:rPr>
              <w:t>2.</w:t>
            </w:r>
            <w:r w:rsidRPr="00B762A6">
              <w:rPr>
                <w:rFonts w:ascii="Calibri" w:eastAsia="仿宋_GB2312" w:hAnsi="Calibri" w:cs="Calibri"/>
                <w:szCs w:val="21"/>
              </w:rPr>
              <w:t> </w:t>
            </w:r>
            <w:r w:rsidRPr="00B762A6">
              <w:rPr>
                <w:rFonts w:ascii="仿宋_GB2312" w:eastAsia="仿宋_GB2312" w:hAnsi="仿宋" w:hint="eastAsia"/>
                <w:szCs w:val="21"/>
              </w:rPr>
              <w:t>操作安全：控制面板+配电箱双位置急停按钮、设备运行警报指示灯、停电应急手动下降装置（操作简便）。</w:t>
            </w:r>
          </w:p>
          <w:p w14:paraId="423EFD0A" w14:textId="77777777" w:rsidR="003D5C31" w:rsidRDefault="00B762A6" w:rsidP="003D5C31">
            <w:pPr>
              <w:jc w:val="left"/>
              <w:rPr>
                <w:rFonts w:ascii="仿宋_GB2312" w:eastAsia="仿宋_GB2312" w:hAnsi="仿宋" w:hint="eastAsia"/>
                <w:szCs w:val="21"/>
              </w:rPr>
            </w:pPr>
            <w:r w:rsidRPr="00B762A6">
              <w:rPr>
                <w:rFonts w:ascii="仿宋_GB2312" w:eastAsia="仿宋_GB2312" w:hAnsi="仿宋" w:hint="eastAsia"/>
                <w:szCs w:val="21"/>
              </w:rPr>
              <w:t>3.</w:t>
            </w:r>
            <w:r w:rsidRPr="00B762A6">
              <w:rPr>
                <w:rFonts w:ascii="Calibri" w:eastAsia="仿宋_GB2312" w:hAnsi="Calibri" w:cs="Calibri"/>
                <w:szCs w:val="21"/>
              </w:rPr>
              <w:t> </w:t>
            </w:r>
            <w:r w:rsidRPr="00B762A6">
              <w:rPr>
                <w:rFonts w:ascii="仿宋_GB2312" w:eastAsia="仿宋_GB2312" w:hAnsi="仿宋" w:hint="eastAsia"/>
                <w:szCs w:val="21"/>
              </w:rPr>
              <w:t>基础安全：液压系统压力保护、电缆防缠绕装置、升降上下端限位装置、设备可靠接地（接地电阻）、加装电磁防坠装置（含防坠钢丝绳）。</w:t>
            </w:r>
          </w:p>
          <w:p w14:paraId="314CB588" w14:textId="77777777" w:rsidR="003D5C31" w:rsidRPr="003D5C31" w:rsidRDefault="003D5C31" w:rsidP="003D5C31">
            <w:pPr>
              <w:jc w:val="left"/>
              <w:rPr>
                <w:rFonts w:ascii="仿宋_GB2312" w:eastAsia="仿宋_GB2312" w:hAnsi="仿宋" w:hint="eastAsia"/>
                <w:szCs w:val="21"/>
              </w:rPr>
            </w:pPr>
            <w:r w:rsidRPr="003D5C31">
              <w:rPr>
                <w:rFonts w:ascii="仿宋_GB2312" w:eastAsia="仿宋_GB2312" w:hAnsi="仿宋" w:hint="eastAsia"/>
                <w:b/>
                <w:bCs/>
                <w:szCs w:val="21"/>
              </w:rPr>
              <w:t>六、性能测试要求</w:t>
            </w:r>
            <w:r w:rsidRPr="003D5C31">
              <w:rPr>
                <w:rFonts w:ascii="仿宋_GB2312" w:eastAsia="仿宋_GB2312" w:hAnsi="仿宋" w:hint="eastAsia"/>
                <w:szCs w:val="21"/>
              </w:rPr>
              <w:t xml:space="preserve">                                                          1.</w:t>
            </w:r>
            <w:r w:rsidRPr="003D5C31">
              <w:rPr>
                <w:rFonts w:ascii="Calibri" w:eastAsia="仿宋_GB2312" w:hAnsi="Calibri" w:cs="Calibri"/>
                <w:szCs w:val="21"/>
              </w:rPr>
              <w:t> </w:t>
            </w:r>
            <w:r w:rsidRPr="003D5C31">
              <w:rPr>
                <w:rFonts w:ascii="仿宋_GB2312" w:eastAsia="仿宋_GB2312" w:hAnsi="仿宋" w:hint="eastAsia"/>
                <w:szCs w:val="21"/>
              </w:rPr>
              <w:t>空载测试：连续升降5次，举升高度精准至房屋实际高度，偏差±2.5cm，限位、互锁、急停装置均灵敏有效，液压系统无渗漏。</w:t>
            </w:r>
          </w:p>
          <w:p w14:paraId="66DCEC95" w14:textId="77777777" w:rsidR="003D5C31" w:rsidRPr="003D5C31" w:rsidRDefault="003D5C31" w:rsidP="003D5C31">
            <w:pPr>
              <w:jc w:val="left"/>
              <w:rPr>
                <w:rFonts w:ascii="仿宋_GB2312" w:eastAsia="仿宋_GB2312" w:hAnsi="仿宋" w:hint="eastAsia"/>
                <w:szCs w:val="21"/>
              </w:rPr>
            </w:pPr>
            <w:r w:rsidRPr="003D5C31">
              <w:rPr>
                <w:rFonts w:ascii="仿宋_GB2312" w:eastAsia="仿宋_GB2312" w:hAnsi="仿宋" w:hint="eastAsia"/>
                <w:szCs w:val="21"/>
              </w:rPr>
              <w:t>2.</w:t>
            </w:r>
            <w:r w:rsidRPr="003D5C31">
              <w:rPr>
                <w:rFonts w:ascii="Calibri" w:eastAsia="仿宋_GB2312" w:hAnsi="Calibri" w:cs="Calibri"/>
                <w:szCs w:val="21"/>
              </w:rPr>
              <w:t> </w:t>
            </w:r>
            <w:r w:rsidRPr="003D5C31">
              <w:rPr>
                <w:rFonts w:ascii="仿宋_GB2312" w:eastAsia="仿宋_GB2312" w:hAnsi="仿宋" w:hint="eastAsia"/>
                <w:szCs w:val="21"/>
              </w:rPr>
              <w:t>额定载重测试：台板均匀放置3吨配重，连续升降3次，框架无变形、台板无明显下挠，升降平稳无卡顿。</w:t>
            </w:r>
          </w:p>
          <w:p w14:paraId="77FEF8B6" w14:textId="77777777" w:rsidR="00DA2879" w:rsidRDefault="003D5C31" w:rsidP="003D5C31">
            <w:pPr>
              <w:jc w:val="left"/>
              <w:rPr>
                <w:rFonts w:ascii="仿宋_GB2312" w:eastAsia="仿宋_GB2312" w:hAnsi="仿宋" w:hint="eastAsia"/>
                <w:szCs w:val="21"/>
              </w:rPr>
            </w:pPr>
            <w:r w:rsidRPr="003D5C31">
              <w:rPr>
                <w:rFonts w:ascii="仿宋_GB2312" w:eastAsia="仿宋_GB2312" w:hAnsi="仿宋" w:hint="eastAsia"/>
                <w:szCs w:val="21"/>
              </w:rPr>
              <w:t>3.</w:t>
            </w:r>
            <w:r w:rsidRPr="003D5C31">
              <w:rPr>
                <w:rFonts w:ascii="Calibri" w:eastAsia="仿宋_GB2312" w:hAnsi="Calibri" w:cs="Calibri"/>
                <w:szCs w:val="21"/>
              </w:rPr>
              <w:t> </w:t>
            </w:r>
            <w:r w:rsidRPr="003D5C31">
              <w:rPr>
                <w:rFonts w:ascii="仿宋_GB2312" w:eastAsia="仿宋_GB2312" w:hAnsi="仿宋" w:hint="eastAsia"/>
                <w:szCs w:val="21"/>
              </w:rPr>
              <w:t>超载测试：110%动载（3.3吨）连续升降2次、125%静载（3.75吨）保压10分钟，设备无永久变形、渗漏、异响，安全装置正常触发。</w:t>
            </w:r>
            <w:r w:rsidR="00B762A6" w:rsidRPr="00B762A6">
              <w:rPr>
                <w:rFonts w:ascii="仿宋_GB2312" w:eastAsia="仿宋_GB2312" w:hAnsi="仿宋" w:hint="eastAsia"/>
                <w:szCs w:val="21"/>
              </w:rPr>
              <w:t xml:space="preserve"> </w:t>
            </w:r>
          </w:p>
          <w:p w14:paraId="30E6FEC9" w14:textId="68468B6D" w:rsidR="004A74D6" w:rsidRPr="004A74D6" w:rsidRDefault="004A74D6" w:rsidP="004A74D6">
            <w:pPr>
              <w:jc w:val="left"/>
              <w:rPr>
                <w:rFonts w:ascii="仿宋_GB2312" w:eastAsia="仿宋_GB2312" w:hAnsi="仿宋" w:hint="eastAsia"/>
                <w:szCs w:val="21"/>
              </w:rPr>
            </w:pPr>
            <w:r w:rsidRPr="004A74D6">
              <w:rPr>
                <w:rFonts w:ascii="仿宋_GB2312" w:eastAsia="仿宋_GB2312" w:hAnsi="仿宋" w:hint="eastAsia"/>
                <w:b/>
                <w:bCs/>
                <w:szCs w:val="21"/>
              </w:rPr>
              <w:t xml:space="preserve">七、质保与服务 </w:t>
            </w:r>
            <w:r w:rsidRPr="004A74D6">
              <w:rPr>
                <w:rFonts w:ascii="仿宋_GB2312" w:eastAsia="仿宋_GB2312" w:hAnsi="仿宋" w:hint="eastAsia"/>
                <w:szCs w:val="21"/>
              </w:rPr>
              <w:t xml:space="preserve">                                                                                                     1.</w:t>
            </w:r>
            <w:r w:rsidRPr="004A74D6">
              <w:rPr>
                <w:rFonts w:ascii="Calibri" w:eastAsia="仿宋_GB2312" w:hAnsi="Calibri" w:cs="Calibri"/>
                <w:szCs w:val="21"/>
              </w:rPr>
              <w:t> </w:t>
            </w:r>
            <w:r w:rsidRPr="004A74D6">
              <w:rPr>
                <w:rFonts w:ascii="仿宋_GB2312" w:eastAsia="仿宋_GB2312" w:hAnsi="仿宋" w:hint="eastAsia"/>
                <w:szCs w:val="21"/>
              </w:rPr>
              <w:t>质保期：</w:t>
            </w:r>
            <w:r w:rsidR="00B40B17">
              <w:rPr>
                <w:rFonts w:ascii="仿宋_GB2312" w:eastAsia="仿宋_GB2312" w:hAnsi="仿宋" w:hint="eastAsia"/>
                <w:szCs w:val="21"/>
              </w:rPr>
              <w:t>成交供应商须提供1年质保服务（厂家质保另计，以国家标准或行业标准等为准），</w:t>
            </w:r>
            <w:r w:rsidRPr="004A74D6">
              <w:rPr>
                <w:rFonts w:ascii="仿宋_GB2312" w:eastAsia="仿宋_GB2312" w:hAnsi="仿宋" w:hint="eastAsia"/>
                <w:szCs w:val="21"/>
              </w:rPr>
              <w:t>自验收合格之日起</w:t>
            </w:r>
            <w:r>
              <w:rPr>
                <w:rFonts w:ascii="仿宋_GB2312" w:eastAsia="仿宋_GB2312" w:hAnsi="仿宋" w:hint="eastAsia"/>
                <w:szCs w:val="21"/>
              </w:rPr>
              <w:t>计算</w:t>
            </w:r>
            <w:r w:rsidRPr="004A74D6">
              <w:rPr>
                <w:rFonts w:ascii="仿宋_GB2312" w:eastAsia="仿宋_GB2312" w:hAnsi="仿宋" w:hint="eastAsia"/>
                <w:szCs w:val="21"/>
              </w:rPr>
              <w:t>，质保期内非人为故障（含核心部件），</w:t>
            </w:r>
            <w:r>
              <w:rPr>
                <w:rFonts w:ascii="仿宋_GB2312" w:eastAsia="仿宋_GB2312" w:hAnsi="仿宋" w:hint="eastAsia"/>
                <w:szCs w:val="21"/>
              </w:rPr>
              <w:t>成交</w:t>
            </w:r>
            <w:r w:rsidRPr="004A74D6">
              <w:rPr>
                <w:rFonts w:ascii="仿宋_GB2312" w:eastAsia="仿宋_GB2312" w:hAnsi="仿宋" w:hint="eastAsia"/>
                <w:szCs w:val="21"/>
              </w:rPr>
              <w:t>供应商</w:t>
            </w:r>
            <w:r>
              <w:rPr>
                <w:rFonts w:ascii="仿宋_GB2312" w:eastAsia="仿宋_GB2312" w:hAnsi="仿宋" w:hint="eastAsia"/>
                <w:szCs w:val="21"/>
              </w:rPr>
              <w:t>须</w:t>
            </w:r>
            <w:r w:rsidRPr="004A74D6">
              <w:rPr>
                <w:rFonts w:ascii="仿宋_GB2312" w:eastAsia="仿宋_GB2312" w:hAnsi="仿宋" w:hint="eastAsia"/>
                <w:szCs w:val="21"/>
              </w:rPr>
              <w:t>免费上门维修、更换配件，无需采购</w:t>
            </w:r>
            <w:r>
              <w:rPr>
                <w:rFonts w:ascii="仿宋_GB2312" w:eastAsia="仿宋_GB2312" w:hAnsi="仿宋" w:hint="eastAsia"/>
                <w:szCs w:val="21"/>
              </w:rPr>
              <w:t>人</w:t>
            </w:r>
            <w:r w:rsidRPr="004A74D6">
              <w:rPr>
                <w:rFonts w:ascii="仿宋_GB2312" w:eastAsia="仿宋_GB2312" w:hAnsi="仿宋" w:hint="eastAsia"/>
                <w:szCs w:val="21"/>
              </w:rPr>
              <w:t>承担任何费用。</w:t>
            </w:r>
          </w:p>
          <w:p w14:paraId="28C94155" w14:textId="4706A528" w:rsidR="004A74D6" w:rsidRPr="004A74D6" w:rsidRDefault="004A74D6" w:rsidP="004A74D6">
            <w:pPr>
              <w:jc w:val="left"/>
              <w:rPr>
                <w:rFonts w:ascii="仿宋_GB2312" w:eastAsia="仿宋_GB2312" w:hAnsi="仿宋" w:hint="eastAsia"/>
                <w:szCs w:val="21"/>
              </w:rPr>
            </w:pPr>
            <w:r w:rsidRPr="004A74D6">
              <w:rPr>
                <w:rFonts w:ascii="仿宋_GB2312" w:eastAsia="仿宋_GB2312" w:hAnsi="仿宋" w:hint="eastAsia"/>
                <w:szCs w:val="21"/>
              </w:rPr>
              <w:lastRenderedPageBreak/>
              <w:t>2.</w:t>
            </w:r>
            <w:r w:rsidRPr="004A74D6">
              <w:rPr>
                <w:rFonts w:ascii="Calibri" w:eastAsia="仿宋_GB2312" w:hAnsi="Calibri" w:cs="Calibri"/>
                <w:szCs w:val="21"/>
              </w:rPr>
              <w:t> </w:t>
            </w:r>
            <w:r w:rsidRPr="004A74D6">
              <w:rPr>
                <w:rFonts w:ascii="仿宋_GB2312" w:eastAsia="仿宋_GB2312" w:hAnsi="仿宋" w:hint="eastAsia"/>
                <w:szCs w:val="21"/>
              </w:rPr>
              <w:t>响应时效：接到故障报修后，</w:t>
            </w:r>
            <w:r w:rsidRPr="004A74D6">
              <w:rPr>
                <w:rFonts w:ascii="仿宋_GB2312" w:eastAsia="仿宋_GB2312" w:hAnsi="仿宋"/>
                <w:szCs w:val="21"/>
              </w:rPr>
              <w:t>成交供应商须</w:t>
            </w:r>
            <w:r>
              <w:rPr>
                <w:rFonts w:ascii="仿宋_GB2312" w:eastAsia="仿宋_GB2312" w:hAnsi="仿宋" w:hint="eastAsia"/>
                <w:szCs w:val="21"/>
              </w:rPr>
              <w:t>在</w:t>
            </w:r>
            <w:r w:rsidRPr="004A74D6">
              <w:rPr>
                <w:rFonts w:ascii="仿宋_GB2312" w:eastAsia="仿宋_GB2312" w:hAnsi="仿宋" w:hint="eastAsia"/>
                <w:szCs w:val="21"/>
              </w:rPr>
              <w:t>2小时内电话响应，24小时内到达现场。</w:t>
            </w:r>
          </w:p>
          <w:p w14:paraId="4BDC2B53" w14:textId="55059197" w:rsidR="004A74D6" w:rsidRPr="004A74D6" w:rsidRDefault="004A74D6" w:rsidP="004A74D6">
            <w:pPr>
              <w:jc w:val="left"/>
              <w:rPr>
                <w:rFonts w:ascii="仿宋_GB2312" w:eastAsia="仿宋_GB2312" w:hAnsi="仿宋" w:hint="eastAsia"/>
                <w:szCs w:val="21"/>
              </w:rPr>
            </w:pPr>
            <w:r w:rsidRPr="004A74D6">
              <w:rPr>
                <w:rFonts w:ascii="仿宋_GB2312" w:eastAsia="仿宋_GB2312" w:hAnsi="仿宋" w:hint="eastAsia"/>
                <w:szCs w:val="21"/>
              </w:rPr>
              <w:t>3.</w:t>
            </w:r>
            <w:r w:rsidRPr="004A74D6">
              <w:rPr>
                <w:rFonts w:ascii="Calibri" w:eastAsia="仿宋_GB2312" w:hAnsi="Calibri" w:cs="Calibri"/>
                <w:szCs w:val="21"/>
              </w:rPr>
              <w:t> </w:t>
            </w:r>
            <w:r w:rsidRPr="004A74D6">
              <w:rPr>
                <w:rFonts w:ascii="仿宋_GB2312" w:eastAsia="仿宋_GB2312" w:hAnsi="仿宋" w:hint="eastAsia"/>
                <w:szCs w:val="21"/>
              </w:rPr>
              <w:t>人员培训：质保期内</w:t>
            </w:r>
            <w:r>
              <w:rPr>
                <w:rFonts w:ascii="仿宋_GB2312" w:eastAsia="仿宋_GB2312" w:hAnsi="仿宋" w:hint="eastAsia"/>
                <w:szCs w:val="21"/>
              </w:rPr>
              <w:t>成交供应商须</w:t>
            </w:r>
            <w:r w:rsidRPr="004A74D6">
              <w:rPr>
                <w:rFonts w:ascii="仿宋_GB2312" w:eastAsia="仿宋_GB2312" w:hAnsi="仿宋" w:hint="eastAsia"/>
                <w:szCs w:val="21"/>
              </w:rPr>
              <w:t>提供1次免费现场操作培训，覆盖设备操作、日常保养、简单故障排查，确保采购</w:t>
            </w:r>
            <w:r w:rsidR="00E26105">
              <w:rPr>
                <w:rFonts w:ascii="仿宋_GB2312" w:eastAsia="仿宋_GB2312" w:hAnsi="仿宋" w:hint="eastAsia"/>
                <w:szCs w:val="21"/>
              </w:rPr>
              <w:t>人</w:t>
            </w:r>
            <w:r w:rsidRPr="004A74D6">
              <w:rPr>
                <w:rFonts w:ascii="仿宋_GB2312" w:eastAsia="仿宋_GB2312" w:hAnsi="仿宋" w:hint="eastAsia"/>
                <w:szCs w:val="21"/>
              </w:rPr>
              <w:t>操作人员独立上岗。</w:t>
            </w:r>
          </w:p>
          <w:p w14:paraId="132F8AA5" w14:textId="77777777" w:rsidR="006166D3" w:rsidRDefault="004A74D6" w:rsidP="004A74D6">
            <w:pPr>
              <w:jc w:val="left"/>
              <w:rPr>
                <w:rFonts w:ascii="仿宋_GB2312" w:eastAsia="仿宋_GB2312" w:hAnsi="仿宋" w:hint="eastAsia"/>
                <w:szCs w:val="21"/>
              </w:rPr>
            </w:pPr>
            <w:r w:rsidRPr="004A74D6">
              <w:rPr>
                <w:rFonts w:ascii="仿宋_GB2312" w:eastAsia="仿宋_GB2312" w:hAnsi="仿宋" w:hint="eastAsia"/>
                <w:szCs w:val="21"/>
              </w:rPr>
              <w:t>4.</w:t>
            </w:r>
            <w:r w:rsidRPr="004A74D6">
              <w:rPr>
                <w:rFonts w:ascii="Calibri" w:eastAsia="仿宋_GB2312" w:hAnsi="Calibri" w:cs="Calibri"/>
                <w:szCs w:val="21"/>
              </w:rPr>
              <w:t> </w:t>
            </w:r>
            <w:r w:rsidRPr="004A74D6">
              <w:rPr>
                <w:rFonts w:ascii="仿宋_GB2312" w:eastAsia="仿宋_GB2312" w:hAnsi="仿宋" w:hint="eastAsia"/>
                <w:szCs w:val="21"/>
              </w:rPr>
              <w:t>终身维护：质保期满后，</w:t>
            </w:r>
            <w:r>
              <w:rPr>
                <w:rFonts w:ascii="仿宋_GB2312" w:eastAsia="仿宋_GB2312" w:hAnsi="仿宋" w:hint="eastAsia"/>
                <w:szCs w:val="21"/>
              </w:rPr>
              <w:t>成交供应商须</w:t>
            </w:r>
            <w:r w:rsidRPr="004A74D6">
              <w:rPr>
                <w:rFonts w:ascii="仿宋_GB2312" w:eastAsia="仿宋_GB2312" w:hAnsi="仿宋" w:hint="eastAsia"/>
                <w:szCs w:val="21"/>
              </w:rPr>
              <w:t xml:space="preserve">提供终身维护服务，配件按成本价供应，免收上门服务费。                                                             </w:t>
            </w:r>
            <w:r w:rsidRPr="00E7672D">
              <w:rPr>
                <w:rFonts w:ascii="仿宋_GB2312" w:eastAsia="仿宋_GB2312" w:hAnsi="仿宋" w:hint="eastAsia"/>
                <w:b/>
                <w:bCs/>
                <w:szCs w:val="21"/>
              </w:rPr>
              <w:t xml:space="preserve">八、其它约定  </w:t>
            </w:r>
            <w:r w:rsidRPr="004A74D6">
              <w:rPr>
                <w:rFonts w:ascii="仿宋_GB2312" w:eastAsia="仿宋_GB2312" w:hAnsi="仿宋" w:hint="eastAsia"/>
                <w:szCs w:val="21"/>
              </w:rPr>
              <w:t xml:space="preserve">                                                           1.</w:t>
            </w:r>
            <w:bookmarkStart w:id="3" w:name="OLE_LINK4"/>
            <w:r w:rsidRPr="004A74D6">
              <w:rPr>
                <w:rFonts w:ascii="Calibri" w:eastAsia="仿宋_GB2312" w:hAnsi="Calibri" w:cs="Calibri"/>
                <w:szCs w:val="21"/>
              </w:rPr>
              <w:t> </w:t>
            </w:r>
            <w:r w:rsidRPr="004A74D6">
              <w:rPr>
                <w:rFonts w:ascii="仿宋_GB2312" w:eastAsia="仿宋_GB2312" w:hAnsi="仿宋" w:hint="eastAsia"/>
                <w:szCs w:val="21"/>
              </w:rPr>
              <w:t>设备运输、安装过程中的安全责任由</w:t>
            </w:r>
            <w:r w:rsidR="0013630F">
              <w:rPr>
                <w:rFonts w:ascii="仿宋_GB2312" w:eastAsia="仿宋_GB2312" w:hAnsi="仿宋" w:hint="eastAsia"/>
                <w:szCs w:val="21"/>
              </w:rPr>
              <w:t>成交</w:t>
            </w:r>
            <w:r w:rsidRPr="004A74D6">
              <w:rPr>
                <w:rFonts w:ascii="仿宋_GB2312" w:eastAsia="仿宋_GB2312" w:hAnsi="仿宋" w:hint="eastAsia"/>
                <w:szCs w:val="21"/>
              </w:rPr>
              <w:t>供应方全权承担，如发生安全事故，与采购</w:t>
            </w:r>
            <w:r w:rsidR="006166D3">
              <w:rPr>
                <w:rFonts w:ascii="仿宋_GB2312" w:eastAsia="仿宋_GB2312" w:hAnsi="仿宋" w:hint="eastAsia"/>
                <w:szCs w:val="21"/>
              </w:rPr>
              <w:t>人</w:t>
            </w:r>
            <w:r w:rsidRPr="004A74D6">
              <w:rPr>
                <w:rFonts w:ascii="仿宋_GB2312" w:eastAsia="仿宋_GB2312" w:hAnsi="仿宋" w:hint="eastAsia"/>
                <w:szCs w:val="21"/>
              </w:rPr>
              <w:t>无关</w:t>
            </w:r>
            <w:r w:rsidR="006166D3">
              <w:rPr>
                <w:rFonts w:ascii="仿宋_GB2312" w:eastAsia="仿宋_GB2312" w:hAnsi="仿宋" w:hint="eastAsia"/>
                <w:szCs w:val="21"/>
              </w:rPr>
              <w:t>。</w:t>
            </w:r>
          </w:p>
          <w:p w14:paraId="5876FA00" w14:textId="23B43FA6" w:rsidR="004A74D6" w:rsidRPr="008503F1" w:rsidRDefault="006166D3" w:rsidP="004A74D6">
            <w:pPr>
              <w:jc w:val="left"/>
              <w:rPr>
                <w:rFonts w:ascii="仿宋_GB2312" w:eastAsia="仿宋_GB2312" w:hAnsi="仿宋" w:hint="eastAsia"/>
                <w:szCs w:val="21"/>
              </w:rPr>
            </w:pPr>
            <w:r w:rsidRPr="008503F1">
              <w:rPr>
                <w:rFonts w:ascii="仿宋_GB2312" w:eastAsia="仿宋_GB2312" w:hAnsi="仿宋" w:hint="eastAsia"/>
                <w:szCs w:val="21"/>
              </w:rPr>
              <w:t>2.因采购人</w:t>
            </w:r>
            <w:r w:rsidR="006D112D" w:rsidRPr="008503F1">
              <w:rPr>
                <w:rFonts w:ascii="仿宋_GB2312" w:eastAsia="仿宋_GB2312" w:hAnsi="仿宋" w:hint="eastAsia"/>
                <w:szCs w:val="21"/>
              </w:rPr>
              <w:t>场所特殊性</w:t>
            </w:r>
            <w:r w:rsidRPr="008503F1">
              <w:rPr>
                <w:rFonts w:ascii="仿宋_GB2312" w:eastAsia="仿宋_GB2312" w:hAnsi="仿宋" w:hint="eastAsia"/>
                <w:szCs w:val="21"/>
              </w:rPr>
              <w:t>，该项目主要施工作业人员限男性，并具有</w:t>
            </w:r>
            <w:r w:rsidR="008E65C0" w:rsidRPr="008503F1">
              <w:rPr>
                <w:rFonts w:ascii="仿宋_GB2312" w:eastAsia="仿宋_GB2312" w:hAnsi="仿宋" w:hint="eastAsia"/>
                <w:szCs w:val="21"/>
              </w:rPr>
              <w:t>焊接与热切割作业</w:t>
            </w:r>
            <w:r w:rsidR="006107B6" w:rsidRPr="008503F1">
              <w:rPr>
                <w:rFonts w:ascii="仿宋_GB2312" w:eastAsia="仿宋_GB2312" w:hAnsi="仿宋" w:hint="eastAsia"/>
                <w:szCs w:val="21"/>
              </w:rPr>
              <w:t>资格证</w:t>
            </w:r>
            <w:r w:rsidRPr="008503F1">
              <w:rPr>
                <w:rFonts w:ascii="仿宋_GB2312" w:eastAsia="仿宋_GB2312" w:hAnsi="仿宋" w:hint="eastAsia"/>
                <w:szCs w:val="21"/>
              </w:rPr>
              <w:t>。</w:t>
            </w:r>
            <w:bookmarkEnd w:id="3"/>
          </w:p>
          <w:p w14:paraId="29D38F80" w14:textId="49E794A2" w:rsidR="006D112D" w:rsidRPr="008503F1" w:rsidRDefault="006D112D" w:rsidP="004A74D6">
            <w:pPr>
              <w:jc w:val="left"/>
              <w:rPr>
                <w:rFonts w:ascii="仿宋_GB2312" w:eastAsia="仿宋_GB2312" w:hAnsi="仿宋" w:hint="eastAsia"/>
                <w:szCs w:val="21"/>
              </w:rPr>
            </w:pPr>
            <w:r w:rsidRPr="008503F1">
              <w:rPr>
                <w:rFonts w:ascii="仿宋_GB2312" w:eastAsia="仿宋_GB2312" w:hAnsi="仿宋" w:hint="eastAsia"/>
                <w:szCs w:val="21"/>
              </w:rPr>
              <w:t>3.该项目</w:t>
            </w:r>
            <w:r w:rsidR="00B10069" w:rsidRPr="008503F1">
              <w:rPr>
                <w:rFonts w:ascii="仿宋_GB2312" w:eastAsia="仿宋_GB2312" w:hAnsi="仿宋" w:hint="eastAsia"/>
                <w:szCs w:val="21"/>
              </w:rPr>
              <w:t>1号厂房计划完工期限为2月28日前，2号厂房计划完工期限为</w:t>
            </w:r>
            <w:r w:rsidR="000F6A15" w:rsidRPr="008503F1">
              <w:rPr>
                <w:rFonts w:ascii="仿宋_GB2312" w:eastAsia="仿宋_GB2312" w:hAnsi="仿宋" w:hint="eastAsia"/>
                <w:szCs w:val="21"/>
              </w:rPr>
              <w:t>3</w:t>
            </w:r>
            <w:r w:rsidR="00B10069" w:rsidRPr="008503F1">
              <w:rPr>
                <w:rFonts w:ascii="仿宋_GB2312" w:eastAsia="仿宋_GB2312" w:hAnsi="仿宋" w:hint="eastAsia"/>
                <w:szCs w:val="21"/>
              </w:rPr>
              <w:t>月</w:t>
            </w:r>
            <w:r w:rsidR="000F6A15" w:rsidRPr="008503F1">
              <w:rPr>
                <w:rFonts w:ascii="仿宋_GB2312" w:eastAsia="仿宋_GB2312" w:hAnsi="仿宋" w:hint="eastAsia"/>
                <w:szCs w:val="21"/>
              </w:rPr>
              <w:t>10</w:t>
            </w:r>
            <w:r w:rsidR="00B10069" w:rsidRPr="008503F1">
              <w:rPr>
                <w:rFonts w:ascii="仿宋_GB2312" w:eastAsia="仿宋_GB2312" w:hAnsi="仿宋" w:hint="eastAsia"/>
                <w:szCs w:val="21"/>
              </w:rPr>
              <w:t>日前，除</w:t>
            </w:r>
            <w:r w:rsidR="00FC6D8F">
              <w:rPr>
                <w:rFonts w:ascii="仿宋_GB2312" w:eastAsia="仿宋_GB2312" w:hAnsi="仿宋" w:hint="eastAsia"/>
                <w:szCs w:val="21"/>
              </w:rPr>
              <w:t>因</w:t>
            </w:r>
            <w:r w:rsidR="00B10069" w:rsidRPr="008503F1">
              <w:rPr>
                <w:rFonts w:ascii="仿宋_GB2312" w:eastAsia="仿宋_GB2312" w:hAnsi="仿宋" w:hint="eastAsia"/>
                <w:szCs w:val="21"/>
              </w:rPr>
              <w:t>采购人原因致工期顺延外。</w:t>
            </w:r>
          </w:p>
          <w:p w14:paraId="052B3A12" w14:textId="1C92BE1D" w:rsidR="00B10069" w:rsidRPr="008503F1" w:rsidRDefault="00B10069" w:rsidP="004A74D6">
            <w:pPr>
              <w:jc w:val="left"/>
              <w:rPr>
                <w:rFonts w:ascii="仿宋_GB2312" w:eastAsia="仿宋_GB2312" w:hAnsi="仿宋" w:hint="eastAsia"/>
                <w:szCs w:val="21"/>
              </w:rPr>
            </w:pPr>
            <w:r w:rsidRPr="008503F1">
              <w:rPr>
                <w:rFonts w:ascii="仿宋_GB2312" w:eastAsia="仿宋_GB2312" w:hAnsi="仿宋" w:hint="eastAsia"/>
                <w:szCs w:val="21"/>
              </w:rPr>
              <w:t>4.鉴于本项目的特殊性和紧急性，报名供应商须在投标前充分评估自身在人员、设备、技术、资金等方面的综合履约能力。</w:t>
            </w:r>
          </w:p>
          <w:p w14:paraId="371E726C" w14:textId="59188994" w:rsidR="004A74D6" w:rsidRPr="00721D32" w:rsidRDefault="00B10069" w:rsidP="004A74D6">
            <w:pPr>
              <w:jc w:val="left"/>
              <w:rPr>
                <w:rFonts w:ascii="仿宋_GB2312" w:eastAsia="仿宋_GB2312" w:hAnsi="仿宋" w:hint="eastAsia"/>
                <w:szCs w:val="21"/>
              </w:rPr>
            </w:pPr>
            <w:r>
              <w:rPr>
                <w:rFonts w:ascii="仿宋_GB2312" w:eastAsia="仿宋_GB2312" w:hAnsi="仿宋" w:hint="eastAsia"/>
                <w:szCs w:val="21"/>
              </w:rPr>
              <w:t>5</w:t>
            </w:r>
            <w:r w:rsidR="004A74D6" w:rsidRPr="004A74D6">
              <w:rPr>
                <w:rFonts w:ascii="仿宋_GB2312" w:eastAsia="仿宋_GB2312" w:hAnsi="仿宋" w:hint="eastAsia"/>
                <w:szCs w:val="21"/>
              </w:rPr>
              <w:t>.</w:t>
            </w:r>
            <w:r w:rsidR="0013630F">
              <w:rPr>
                <w:rFonts w:ascii="仿宋_GB2312" w:eastAsia="仿宋_GB2312" w:hAnsi="仿宋" w:hint="eastAsia"/>
                <w:szCs w:val="21"/>
              </w:rPr>
              <w:t>该项目</w:t>
            </w:r>
            <w:r w:rsidR="004A74D6" w:rsidRPr="004A74D6">
              <w:rPr>
                <w:rFonts w:ascii="仿宋_GB2312" w:eastAsia="仿宋_GB2312" w:hAnsi="仿宋" w:hint="eastAsia"/>
                <w:szCs w:val="21"/>
              </w:rPr>
              <w:t>未尽事宜由采购</w:t>
            </w:r>
            <w:r w:rsidR="0013630F">
              <w:rPr>
                <w:rFonts w:ascii="仿宋_GB2312" w:eastAsia="仿宋_GB2312" w:hAnsi="仿宋" w:hint="eastAsia"/>
                <w:szCs w:val="21"/>
              </w:rPr>
              <w:t>人</w:t>
            </w:r>
            <w:r w:rsidR="004A74D6" w:rsidRPr="004A74D6">
              <w:rPr>
                <w:rFonts w:ascii="仿宋_GB2312" w:eastAsia="仿宋_GB2312" w:hAnsi="仿宋" w:hint="eastAsia"/>
                <w:szCs w:val="21"/>
              </w:rPr>
              <w:t>与</w:t>
            </w:r>
            <w:r w:rsidR="0013630F">
              <w:rPr>
                <w:rFonts w:ascii="仿宋_GB2312" w:eastAsia="仿宋_GB2312" w:hAnsi="仿宋" w:hint="eastAsia"/>
                <w:szCs w:val="21"/>
              </w:rPr>
              <w:t>成交</w:t>
            </w:r>
            <w:r w:rsidR="004A74D6" w:rsidRPr="004A74D6">
              <w:rPr>
                <w:rFonts w:ascii="仿宋_GB2312" w:eastAsia="仿宋_GB2312" w:hAnsi="仿宋" w:hint="eastAsia"/>
                <w:szCs w:val="21"/>
              </w:rPr>
              <w:t>供应商协商确定，</w:t>
            </w:r>
            <w:r w:rsidR="0013630F">
              <w:rPr>
                <w:rFonts w:ascii="仿宋_GB2312" w:eastAsia="仿宋_GB2312" w:hAnsi="仿宋" w:hint="eastAsia"/>
                <w:szCs w:val="21"/>
              </w:rPr>
              <w:t>并</w:t>
            </w:r>
            <w:r w:rsidR="004A74D6" w:rsidRPr="004A74D6">
              <w:rPr>
                <w:rFonts w:ascii="仿宋_GB2312" w:eastAsia="仿宋_GB2312" w:hAnsi="仿宋" w:hint="eastAsia"/>
                <w:szCs w:val="21"/>
              </w:rPr>
              <w:t xml:space="preserve">签订正式采购合同。                                   </w:t>
            </w:r>
          </w:p>
        </w:tc>
        <w:tc>
          <w:tcPr>
            <w:tcW w:w="709" w:type="dxa"/>
            <w:vAlign w:val="center"/>
          </w:tcPr>
          <w:p w14:paraId="30A9DEDC" w14:textId="1F88E8F8"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lastRenderedPageBreak/>
              <w:t>2</w:t>
            </w:r>
          </w:p>
        </w:tc>
        <w:tc>
          <w:tcPr>
            <w:tcW w:w="709" w:type="dxa"/>
            <w:vAlign w:val="center"/>
          </w:tcPr>
          <w:p w14:paraId="26187745" w14:textId="625E390D"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t>台</w:t>
            </w:r>
          </w:p>
        </w:tc>
        <w:tc>
          <w:tcPr>
            <w:tcW w:w="1134" w:type="dxa"/>
            <w:vAlign w:val="center"/>
          </w:tcPr>
          <w:p w14:paraId="13A46A56" w14:textId="3533E8EB"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t>72000</w:t>
            </w:r>
          </w:p>
        </w:tc>
        <w:tc>
          <w:tcPr>
            <w:tcW w:w="1134" w:type="dxa"/>
            <w:vAlign w:val="center"/>
          </w:tcPr>
          <w:p w14:paraId="20815230" w14:textId="69274E18" w:rsidR="00DA2879" w:rsidRPr="00721D32" w:rsidRDefault="00B762A6" w:rsidP="00DA2879">
            <w:pPr>
              <w:jc w:val="center"/>
              <w:rPr>
                <w:rFonts w:ascii="仿宋_GB2312" w:eastAsia="仿宋_GB2312" w:hAnsi="仿宋" w:hint="eastAsia"/>
                <w:szCs w:val="21"/>
              </w:rPr>
            </w:pPr>
            <w:r>
              <w:rPr>
                <w:rFonts w:ascii="仿宋_GB2312" w:eastAsia="仿宋_GB2312" w:hAnsi="仿宋" w:hint="eastAsia"/>
                <w:szCs w:val="21"/>
              </w:rPr>
              <w:t>144000</w:t>
            </w:r>
          </w:p>
        </w:tc>
      </w:tr>
      <w:tr w:rsidR="0020263E" w14:paraId="24EC1E7D" w14:textId="70CBC2C4" w:rsidTr="00262431">
        <w:trPr>
          <w:trHeight w:val="567"/>
        </w:trPr>
        <w:tc>
          <w:tcPr>
            <w:tcW w:w="9215" w:type="dxa"/>
            <w:gridSpan w:val="7"/>
            <w:vAlign w:val="center"/>
          </w:tcPr>
          <w:p w14:paraId="53FBDC54" w14:textId="44F073DC" w:rsidR="0020263E" w:rsidRPr="00721D32" w:rsidRDefault="0020263E" w:rsidP="0020263E">
            <w:pPr>
              <w:jc w:val="left"/>
              <w:rPr>
                <w:rFonts w:ascii="仿宋_GB2312" w:eastAsia="仿宋_GB2312" w:hAnsi="仿宋" w:hint="eastAsia"/>
                <w:szCs w:val="21"/>
              </w:rPr>
            </w:pPr>
            <w:r>
              <w:rPr>
                <w:rFonts w:ascii="仿宋_GB2312" w:eastAsia="仿宋_GB2312" w:hAnsi="仿宋" w:hint="eastAsia"/>
                <w:szCs w:val="21"/>
              </w:rPr>
              <w:lastRenderedPageBreak/>
              <w:t>备注：</w:t>
            </w:r>
            <w:r w:rsidRPr="0020263E">
              <w:rPr>
                <w:rFonts w:ascii="仿宋_GB2312" w:eastAsia="仿宋_GB2312" w:hAnsi="仿宋" w:hint="eastAsia"/>
                <w:szCs w:val="21"/>
              </w:rPr>
              <w:t>该项目包含货物、</w:t>
            </w:r>
            <w:r>
              <w:rPr>
                <w:rFonts w:ascii="仿宋_GB2312" w:eastAsia="仿宋_GB2312" w:hAnsi="仿宋" w:hint="eastAsia"/>
                <w:szCs w:val="21"/>
              </w:rPr>
              <w:t>材料</w:t>
            </w:r>
            <w:r w:rsidRPr="0020263E">
              <w:rPr>
                <w:rFonts w:ascii="仿宋_GB2312" w:eastAsia="仿宋_GB2312" w:hAnsi="仿宋" w:hint="eastAsia"/>
                <w:szCs w:val="21"/>
              </w:rPr>
              <w:t>、人工、运输、安装、机械辅助、</w:t>
            </w:r>
            <w:r w:rsidR="00724966">
              <w:rPr>
                <w:rFonts w:ascii="仿宋_GB2312" w:eastAsia="仿宋_GB2312" w:hAnsi="仿宋" w:hint="eastAsia"/>
                <w:szCs w:val="21"/>
              </w:rPr>
              <w:t>培训、维护、</w:t>
            </w:r>
            <w:r w:rsidRPr="0020263E">
              <w:rPr>
                <w:rFonts w:ascii="仿宋_GB2312" w:eastAsia="仿宋_GB2312" w:hAnsi="仿宋" w:hint="eastAsia"/>
                <w:szCs w:val="21"/>
              </w:rPr>
              <w:t>税费等所有费用</w:t>
            </w:r>
            <w:r>
              <w:rPr>
                <w:rFonts w:ascii="仿宋_GB2312" w:eastAsia="仿宋_GB2312" w:hAnsi="仿宋" w:hint="eastAsia"/>
                <w:szCs w:val="21"/>
              </w:rPr>
              <w:t>。</w:t>
            </w:r>
          </w:p>
        </w:tc>
      </w:tr>
    </w:tbl>
    <w:p w14:paraId="740FDE4B" w14:textId="6796147F" w:rsidR="00D77F4B" w:rsidRPr="00A80883" w:rsidRDefault="00D77F4B" w:rsidP="009617A4">
      <w:pPr>
        <w:spacing w:line="480" w:lineRule="exact"/>
        <w:ind w:firstLineChars="200" w:firstLine="482"/>
        <w:rPr>
          <w:rFonts w:ascii="宋体" w:eastAsia="宋体" w:hAnsi="宋体" w:hint="eastAsia"/>
          <w:b/>
          <w:bCs/>
          <w:sz w:val="24"/>
          <w:szCs w:val="24"/>
        </w:rPr>
      </w:pPr>
      <w:r w:rsidRPr="00A80883">
        <w:rPr>
          <w:rFonts w:ascii="宋体" w:eastAsia="宋体" w:hAnsi="宋体" w:hint="eastAsia"/>
          <w:b/>
          <w:bCs/>
          <w:sz w:val="24"/>
          <w:szCs w:val="24"/>
        </w:rPr>
        <w:t>二、</w:t>
      </w:r>
      <w:r w:rsidR="0050643E" w:rsidRPr="00A80883">
        <w:rPr>
          <w:rFonts w:ascii="宋体" w:eastAsia="宋体" w:hAnsi="宋体" w:hint="eastAsia"/>
          <w:b/>
          <w:bCs/>
          <w:sz w:val="24"/>
          <w:szCs w:val="24"/>
        </w:rPr>
        <w:t>报名方式</w:t>
      </w:r>
    </w:p>
    <w:p w14:paraId="568871B5" w14:textId="08507A52" w:rsidR="0050643E" w:rsidRPr="00A80883" w:rsidRDefault="006D3040" w:rsidP="009617A4">
      <w:pPr>
        <w:spacing w:line="480" w:lineRule="exact"/>
        <w:ind w:firstLineChars="200" w:firstLine="480"/>
        <w:rPr>
          <w:rFonts w:ascii="宋体" w:eastAsia="宋体" w:hAnsi="宋体" w:hint="eastAsia"/>
          <w:sz w:val="24"/>
          <w:szCs w:val="24"/>
        </w:rPr>
      </w:pPr>
      <w:r w:rsidRPr="00A80883">
        <w:rPr>
          <w:rFonts w:ascii="宋体" w:eastAsia="宋体" w:hAnsi="宋体" w:hint="eastAsia"/>
          <w:sz w:val="24"/>
          <w:szCs w:val="24"/>
        </w:rPr>
        <w:t>报名</w:t>
      </w:r>
      <w:r w:rsidR="00F82088" w:rsidRPr="00A80883">
        <w:rPr>
          <w:rFonts w:ascii="宋体" w:eastAsia="宋体" w:hAnsi="宋体" w:hint="eastAsia"/>
          <w:sz w:val="24"/>
          <w:szCs w:val="24"/>
        </w:rPr>
        <w:t>供应商</w:t>
      </w:r>
      <w:r w:rsidR="0050643E" w:rsidRPr="00A80883">
        <w:rPr>
          <w:rFonts w:ascii="宋体" w:eastAsia="宋体" w:hAnsi="宋体" w:hint="eastAsia"/>
          <w:sz w:val="24"/>
          <w:szCs w:val="24"/>
        </w:rPr>
        <w:t>通过</w:t>
      </w:r>
      <w:r w:rsidR="002A137D" w:rsidRPr="00A80883">
        <w:rPr>
          <w:rFonts w:ascii="宋体" w:eastAsia="宋体" w:hAnsi="宋体" w:hint="eastAsia"/>
          <w:sz w:val="24"/>
          <w:szCs w:val="24"/>
        </w:rPr>
        <w:t>向</w:t>
      </w:r>
      <w:r w:rsidR="0050643E" w:rsidRPr="00A80883">
        <w:rPr>
          <w:rFonts w:ascii="宋体" w:eastAsia="宋体" w:hAnsi="宋体" w:hint="eastAsia"/>
          <w:sz w:val="24"/>
          <w:szCs w:val="24"/>
        </w:rPr>
        <w:t>邮箱</w:t>
      </w:r>
      <w:r w:rsidR="002A137D" w:rsidRPr="00A80883">
        <w:rPr>
          <w:rFonts w:ascii="宋体" w:eastAsia="宋体" w:hAnsi="宋体"/>
          <w:sz w:val="24"/>
          <w:szCs w:val="24"/>
        </w:rPr>
        <w:t>scsdyjy_cgb@126.com</w:t>
      </w:r>
      <w:r w:rsidR="00F82088" w:rsidRPr="00A80883">
        <w:rPr>
          <w:rFonts w:ascii="宋体" w:eastAsia="宋体" w:hAnsi="宋体" w:hint="eastAsia"/>
          <w:sz w:val="24"/>
          <w:szCs w:val="24"/>
        </w:rPr>
        <w:t>发送</w:t>
      </w:r>
      <w:r w:rsidR="00F82088" w:rsidRPr="00A80883">
        <w:rPr>
          <w:rFonts w:ascii="宋体" w:eastAsia="宋体" w:hAnsi="宋体"/>
          <w:sz w:val="24"/>
          <w:szCs w:val="24"/>
        </w:rPr>
        <w:t>“项目名称</w:t>
      </w:r>
      <w:r w:rsidR="009815F4" w:rsidRPr="00A80883">
        <w:rPr>
          <w:rFonts w:ascii="宋体" w:eastAsia="宋体" w:hAnsi="宋体" w:hint="eastAsia"/>
          <w:sz w:val="24"/>
          <w:szCs w:val="24"/>
        </w:rPr>
        <w:t>、</w:t>
      </w:r>
      <w:r w:rsidR="00F82088" w:rsidRPr="00A80883">
        <w:rPr>
          <w:rFonts w:ascii="宋体" w:eastAsia="宋体" w:hAnsi="宋体"/>
          <w:sz w:val="24"/>
          <w:szCs w:val="24"/>
        </w:rPr>
        <w:t>单位</w:t>
      </w:r>
      <w:r w:rsidR="005512FA" w:rsidRPr="00A80883">
        <w:rPr>
          <w:rFonts w:ascii="宋体" w:eastAsia="宋体" w:hAnsi="宋体" w:hint="eastAsia"/>
          <w:sz w:val="24"/>
          <w:szCs w:val="24"/>
        </w:rPr>
        <w:t>名称</w:t>
      </w:r>
      <w:r w:rsidR="009815F4" w:rsidRPr="00A80883">
        <w:rPr>
          <w:rFonts w:ascii="宋体" w:eastAsia="宋体" w:hAnsi="宋体" w:hint="eastAsia"/>
          <w:sz w:val="24"/>
          <w:szCs w:val="24"/>
        </w:rPr>
        <w:t>、</w:t>
      </w:r>
      <w:r w:rsidR="00F82088" w:rsidRPr="00A80883">
        <w:rPr>
          <w:rFonts w:ascii="宋体" w:eastAsia="宋体" w:hAnsi="宋体"/>
          <w:sz w:val="24"/>
          <w:szCs w:val="24"/>
        </w:rPr>
        <w:t>姓名</w:t>
      </w:r>
      <w:r w:rsidR="009815F4" w:rsidRPr="00A80883">
        <w:rPr>
          <w:rFonts w:ascii="宋体" w:eastAsia="宋体" w:hAnsi="宋体" w:hint="eastAsia"/>
          <w:sz w:val="24"/>
          <w:szCs w:val="24"/>
        </w:rPr>
        <w:t>、</w:t>
      </w:r>
      <w:r w:rsidR="00F82088" w:rsidRPr="00A80883">
        <w:rPr>
          <w:rFonts w:ascii="宋体" w:eastAsia="宋体" w:hAnsi="宋体"/>
          <w:sz w:val="24"/>
          <w:szCs w:val="24"/>
        </w:rPr>
        <w:t>电话号码”</w:t>
      </w:r>
      <w:r w:rsidR="00F82088" w:rsidRPr="00A80883">
        <w:rPr>
          <w:rFonts w:ascii="宋体" w:eastAsia="宋体" w:hAnsi="宋体" w:hint="eastAsia"/>
          <w:sz w:val="24"/>
          <w:szCs w:val="24"/>
        </w:rPr>
        <w:t>信息</w:t>
      </w:r>
      <w:r w:rsidR="00451E65" w:rsidRPr="00A80883">
        <w:rPr>
          <w:rFonts w:ascii="宋体" w:eastAsia="宋体" w:hAnsi="宋体" w:hint="eastAsia"/>
          <w:sz w:val="24"/>
          <w:szCs w:val="24"/>
        </w:rPr>
        <w:t>进行</w:t>
      </w:r>
      <w:r w:rsidR="00F82088" w:rsidRPr="00A80883">
        <w:rPr>
          <w:rFonts w:ascii="宋体" w:eastAsia="宋体" w:hAnsi="宋体"/>
          <w:sz w:val="24"/>
          <w:szCs w:val="24"/>
        </w:rPr>
        <w:t>报名</w:t>
      </w:r>
      <w:r w:rsidR="00F82088" w:rsidRPr="00A80883">
        <w:rPr>
          <w:rFonts w:ascii="宋体" w:eastAsia="宋体" w:hAnsi="宋体" w:hint="eastAsia"/>
          <w:sz w:val="24"/>
          <w:szCs w:val="24"/>
        </w:rPr>
        <w:t>。</w:t>
      </w:r>
    </w:p>
    <w:p w14:paraId="105A03D1" w14:textId="0050B7CB" w:rsidR="00E463B0" w:rsidRPr="00A80883" w:rsidRDefault="009E0F02" w:rsidP="009617A4">
      <w:pPr>
        <w:spacing w:line="480" w:lineRule="exact"/>
        <w:ind w:firstLineChars="200" w:firstLine="482"/>
        <w:rPr>
          <w:rFonts w:ascii="宋体" w:eastAsia="宋体" w:hAnsi="宋体" w:hint="eastAsia"/>
          <w:b/>
          <w:bCs/>
          <w:sz w:val="24"/>
          <w:szCs w:val="24"/>
        </w:rPr>
      </w:pPr>
      <w:r w:rsidRPr="00A80883">
        <w:rPr>
          <w:rFonts w:ascii="宋体" w:eastAsia="宋体" w:hAnsi="宋体" w:hint="eastAsia"/>
          <w:b/>
          <w:bCs/>
          <w:sz w:val="24"/>
          <w:szCs w:val="24"/>
        </w:rPr>
        <w:t>三</w:t>
      </w:r>
      <w:r w:rsidR="0050643E" w:rsidRPr="00A80883">
        <w:rPr>
          <w:rFonts w:ascii="宋体" w:eastAsia="宋体" w:hAnsi="宋体" w:hint="eastAsia"/>
          <w:b/>
          <w:bCs/>
          <w:sz w:val="24"/>
          <w:szCs w:val="24"/>
        </w:rPr>
        <w:t>、</w:t>
      </w:r>
      <w:r w:rsidR="00E463B0" w:rsidRPr="00A80883">
        <w:rPr>
          <w:rFonts w:ascii="宋体" w:eastAsia="宋体" w:hAnsi="宋体" w:hint="eastAsia"/>
          <w:b/>
          <w:bCs/>
          <w:sz w:val="24"/>
          <w:szCs w:val="24"/>
        </w:rPr>
        <w:t>提交的</w:t>
      </w:r>
      <w:r w:rsidR="00217AAA" w:rsidRPr="00A80883">
        <w:rPr>
          <w:rFonts w:ascii="宋体" w:eastAsia="宋体" w:hAnsi="宋体" w:hint="eastAsia"/>
          <w:b/>
          <w:bCs/>
          <w:sz w:val="24"/>
          <w:szCs w:val="24"/>
        </w:rPr>
        <w:t>文件</w:t>
      </w:r>
      <w:r w:rsidR="00E463B0" w:rsidRPr="00A80883">
        <w:rPr>
          <w:rFonts w:ascii="宋体" w:eastAsia="宋体" w:hAnsi="宋体" w:hint="eastAsia"/>
          <w:b/>
          <w:bCs/>
          <w:sz w:val="24"/>
          <w:szCs w:val="24"/>
        </w:rPr>
        <w:t>资料（密封）</w:t>
      </w:r>
    </w:p>
    <w:p w14:paraId="6FA53EA4" w14:textId="0AD4FC53" w:rsidR="00E463B0" w:rsidRPr="00A80883" w:rsidRDefault="00095FDC" w:rsidP="009617A4">
      <w:pPr>
        <w:spacing w:line="480" w:lineRule="exact"/>
        <w:ind w:firstLineChars="200" w:firstLine="480"/>
        <w:rPr>
          <w:rFonts w:ascii="宋体" w:eastAsia="宋体" w:hAnsi="宋体" w:hint="eastAsia"/>
          <w:sz w:val="24"/>
          <w:szCs w:val="24"/>
        </w:rPr>
      </w:pPr>
      <w:r w:rsidRPr="00A80883">
        <w:rPr>
          <w:rFonts w:ascii="宋体" w:eastAsia="宋体" w:hAnsi="宋体" w:hint="eastAsia"/>
          <w:sz w:val="24"/>
          <w:szCs w:val="24"/>
        </w:rPr>
        <w:t>报名</w:t>
      </w:r>
      <w:r w:rsidR="00E463B0" w:rsidRPr="00A80883">
        <w:rPr>
          <w:rFonts w:ascii="宋体" w:eastAsia="宋体" w:hAnsi="宋体" w:hint="eastAsia"/>
          <w:sz w:val="24"/>
          <w:szCs w:val="24"/>
        </w:rPr>
        <w:t>供应商应认真阅读公告的所有内容，务必按要求完整提供以下资料文件，并全部加盖单位鲜章，同时在</w:t>
      </w:r>
      <w:r w:rsidR="008C0F95" w:rsidRPr="00A80883">
        <w:rPr>
          <w:rFonts w:ascii="宋体" w:eastAsia="宋体" w:hAnsi="宋体" w:hint="eastAsia"/>
          <w:sz w:val="24"/>
          <w:szCs w:val="24"/>
        </w:rPr>
        <w:t>密封</w:t>
      </w:r>
      <w:r w:rsidRPr="00A80883">
        <w:rPr>
          <w:rFonts w:ascii="宋体" w:eastAsia="宋体" w:hAnsi="宋体" w:hint="eastAsia"/>
          <w:sz w:val="24"/>
          <w:szCs w:val="24"/>
        </w:rPr>
        <w:t>文件袋</w:t>
      </w:r>
      <w:r w:rsidR="00E463B0" w:rsidRPr="00A80883">
        <w:rPr>
          <w:rFonts w:ascii="宋体" w:eastAsia="宋体" w:hAnsi="宋体" w:hint="eastAsia"/>
          <w:sz w:val="24"/>
          <w:szCs w:val="24"/>
        </w:rPr>
        <w:t>封皮醒目处写明参与比价项目名称。</w:t>
      </w:r>
    </w:p>
    <w:p w14:paraId="0D8FCC81" w14:textId="3B3D3CB3" w:rsidR="00E463B0" w:rsidRPr="00A80883" w:rsidRDefault="00E463B0" w:rsidP="009617A4">
      <w:pPr>
        <w:spacing w:line="480" w:lineRule="exact"/>
        <w:ind w:firstLineChars="200" w:firstLine="480"/>
        <w:rPr>
          <w:rFonts w:ascii="宋体" w:eastAsia="宋体" w:hAnsi="宋体" w:hint="eastAsia"/>
          <w:sz w:val="24"/>
          <w:szCs w:val="24"/>
        </w:rPr>
      </w:pPr>
      <w:r w:rsidRPr="00A80883">
        <w:rPr>
          <w:rFonts w:ascii="宋体" w:eastAsia="宋体" w:hAnsi="宋体"/>
          <w:sz w:val="24"/>
          <w:szCs w:val="24"/>
        </w:rPr>
        <w:t>1.报价函原件</w:t>
      </w:r>
      <w:r w:rsidR="00FA410F" w:rsidRPr="00A80883">
        <w:rPr>
          <w:rFonts w:ascii="宋体" w:eastAsia="宋体" w:hAnsi="宋体" w:hint="eastAsia"/>
          <w:sz w:val="24"/>
          <w:szCs w:val="24"/>
        </w:rPr>
        <w:t>;</w:t>
      </w:r>
    </w:p>
    <w:p w14:paraId="60A52131" w14:textId="56F0204C" w:rsidR="00E463B0" w:rsidRPr="00A80883" w:rsidRDefault="00E463B0" w:rsidP="009617A4">
      <w:pPr>
        <w:spacing w:line="480" w:lineRule="exact"/>
        <w:ind w:firstLineChars="200" w:firstLine="480"/>
        <w:rPr>
          <w:rFonts w:ascii="宋体" w:eastAsia="宋体" w:hAnsi="宋体" w:hint="eastAsia"/>
          <w:sz w:val="24"/>
          <w:szCs w:val="24"/>
        </w:rPr>
      </w:pPr>
      <w:r w:rsidRPr="00A80883">
        <w:rPr>
          <w:rFonts w:ascii="宋体" w:eastAsia="宋体" w:hAnsi="宋体"/>
          <w:sz w:val="24"/>
          <w:szCs w:val="24"/>
        </w:rPr>
        <w:t>2.承诺函原件</w:t>
      </w:r>
      <w:r w:rsidR="00FA410F" w:rsidRPr="00A80883">
        <w:rPr>
          <w:rFonts w:ascii="宋体" w:eastAsia="宋体" w:hAnsi="宋体" w:hint="eastAsia"/>
          <w:sz w:val="24"/>
          <w:szCs w:val="24"/>
        </w:rPr>
        <w:t>;</w:t>
      </w:r>
    </w:p>
    <w:p w14:paraId="39F734B6" w14:textId="75AD7BC0" w:rsidR="00E463B0" w:rsidRPr="00A80883" w:rsidRDefault="00E463B0" w:rsidP="009617A4">
      <w:pPr>
        <w:spacing w:line="480" w:lineRule="exact"/>
        <w:ind w:firstLineChars="200" w:firstLine="480"/>
        <w:rPr>
          <w:rFonts w:ascii="宋体" w:eastAsia="宋体" w:hAnsi="宋体" w:hint="eastAsia"/>
          <w:sz w:val="24"/>
          <w:szCs w:val="24"/>
        </w:rPr>
      </w:pPr>
      <w:r w:rsidRPr="00A80883">
        <w:rPr>
          <w:rFonts w:ascii="宋体" w:eastAsia="宋体" w:hAnsi="宋体"/>
          <w:sz w:val="24"/>
          <w:szCs w:val="24"/>
        </w:rPr>
        <w:t>3.</w:t>
      </w:r>
      <w:r w:rsidR="009468EF" w:rsidRPr="00A80883">
        <w:rPr>
          <w:rFonts w:ascii="宋体" w:eastAsia="宋体" w:hAnsi="宋体"/>
          <w:sz w:val="24"/>
          <w:szCs w:val="24"/>
        </w:rPr>
        <w:t>授权委托书</w:t>
      </w:r>
      <w:r w:rsidR="009468EF" w:rsidRPr="00A80883">
        <w:rPr>
          <w:rFonts w:ascii="宋体" w:eastAsia="宋体" w:hAnsi="宋体" w:hint="eastAsia"/>
          <w:sz w:val="24"/>
          <w:szCs w:val="24"/>
        </w:rPr>
        <w:t>、</w:t>
      </w:r>
      <w:r w:rsidRPr="00A80883">
        <w:rPr>
          <w:rFonts w:ascii="宋体" w:eastAsia="宋体" w:hAnsi="宋体"/>
          <w:sz w:val="24"/>
          <w:szCs w:val="24"/>
        </w:rPr>
        <w:t>法人代表身份证复印件、授权代理人身份证复印件（如是法人代表本人不需要提供授权委托书）</w:t>
      </w:r>
      <w:r w:rsidR="00FA410F" w:rsidRPr="00A80883">
        <w:rPr>
          <w:rFonts w:ascii="宋体" w:eastAsia="宋体" w:hAnsi="宋体" w:hint="eastAsia"/>
          <w:sz w:val="24"/>
          <w:szCs w:val="24"/>
        </w:rPr>
        <w:t>;</w:t>
      </w:r>
    </w:p>
    <w:p w14:paraId="5BADF0C6" w14:textId="2BBCCBED" w:rsidR="00E463B0" w:rsidRPr="00A80883" w:rsidRDefault="00E463B0" w:rsidP="009617A4">
      <w:pPr>
        <w:spacing w:line="480" w:lineRule="exact"/>
        <w:ind w:firstLineChars="200" w:firstLine="480"/>
        <w:rPr>
          <w:rFonts w:ascii="宋体" w:eastAsia="宋体" w:hAnsi="宋体" w:hint="eastAsia"/>
          <w:sz w:val="24"/>
          <w:szCs w:val="24"/>
        </w:rPr>
      </w:pPr>
      <w:r w:rsidRPr="00A80883">
        <w:rPr>
          <w:rFonts w:ascii="宋体" w:eastAsia="宋体" w:hAnsi="宋体"/>
          <w:sz w:val="24"/>
          <w:szCs w:val="24"/>
        </w:rPr>
        <w:t>4.营业执照复印件（报名供应商应具有实施项目所必需的资质、设备及专业</w:t>
      </w:r>
      <w:r w:rsidRPr="00A80883">
        <w:rPr>
          <w:rFonts w:ascii="宋体" w:eastAsia="宋体" w:hAnsi="宋体"/>
          <w:sz w:val="24"/>
          <w:szCs w:val="24"/>
        </w:rPr>
        <w:lastRenderedPageBreak/>
        <w:t>技术能力）</w:t>
      </w:r>
      <w:r w:rsidR="001437E4" w:rsidRPr="00A80883">
        <w:rPr>
          <w:rFonts w:ascii="宋体" w:eastAsia="宋体" w:hAnsi="宋体" w:hint="eastAsia"/>
          <w:sz w:val="24"/>
          <w:szCs w:val="24"/>
        </w:rPr>
        <w:t>;</w:t>
      </w:r>
    </w:p>
    <w:p w14:paraId="0C6100B2" w14:textId="0C5E106E" w:rsidR="007306EE" w:rsidRPr="00A80883" w:rsidRDefault="001437E4" w:rsidP="009617A4">
      <w:pPr>
        <w:spacing w:line="480" w:lineRule="exact"/>
        <w:ind w:firstLineChars="200" w:firstLine="480"/>
        <w:rPr>
          <w:rFonts w:ascii="宋体" w:eastAsia="宋体" w:hAnsi="宋体" w:hint="eastAsia"/>
          <w:sz w:val="24"/>
          <w:szCs w:val="24"/>
        </w:rPr>
      </w:pPr>
      <w:r w:rsidRPr="00A80883">
        <w:rPr>
          <w:rFonts w:ascii="宋体" w:eastAsia="宋体" w:hAnsi="宋体" w:hint="eastAsia"/>
          <w:sz w:val="24"/>
          <w:szCs w:val="24"/>
        </w:rPr>
        <w:t>5.</w:t>
      </w:r>
      <w:bookmarkStart w:id="4" w:name="OLE_LINK5"/>
      <w:r w:rsidR="007306EE" w:rsidRPr="00A80883">
        <w:rPr>
          <w:rFonts w:ascii="宋体" w:eastAsia="宋体" w:hAnsi="宋体"/>
          <w:sz w:val="24"/>
          <w:szCs w:val="24"/>
        </w:rPr>
        <w:t>3吨及以上重载固定式升降机的生产、安装业绩</w:t>
      </w:r>
      <w:r w:rsidR="00724966" w:rsidRPr="00A80883">
        <w:rPr>
          <w:rFonts w:ascii="宋体" w:eastAsia="宋体" w:hAnsi="宋体" w:hint="eastAsia"/>
          <w:sz w:val="24"/>
          <w:szCs w:val="24"/>
        </w:rPr>
        <w:t>证明材料（提供</w:t>
      </w:r>
      <w:r w:rsidR="00724966" w:rsidRPr="00A80883">
        <w:rPr>
          <w:rFonts w:ascii="宋体" w:eastAsia="宋体" w:hAnsi="宋体"/>
          <w:sz w:val="24"/>
          <w:szCs w:val="24"/>
        </w:rPr>
        <w:t>合同复印件、验收报告</w:t>
      </w:r>
      <w:r w:rsidR="00724966" w:rsidRPr="00A80883">
        <w:rPr>
          <w:rFonts w:ascii="宋体" w:eastAsia="宋体" w:hAnsi="宋体" w:hint="eastAsia"/>
          <w:sz w:val="24"/>
          <w:szCs w:val="24"/>
        </w:rPr>
        <w:t>）</w:t>
      </w:r>
      <w:bookmarkEnd w:id="4"/>
      <w:r w:rsidR="00724966" w:rsidRPr="00A80883">
        <w:rPr>
          <w:rFonts w:ascii="宋体" w:eastAsia="宋体" w:hAnsi="宋体" w:hint="eastAsia"/>
          <w:sz w:val="24"/>
          <w:szCs w:val="24"/>
        </w:rPr>
        <w:t>;</w:t>
      </w:r>
    </w:p>
    <w:p w14:paraId="2FFD37BC" w14:textId="0621557A" w:rsidR="0003533E" w:rsidRPr="00A80883" w:rsidRDefault="007306EE" w:rsidP="009617A4">
      <w:pPr>
        <w:spacing w:line="480" w:lineRule="exact"/>
        <w:ind w:firstLineChars="200" w:firstLine="480"/>
        <w:rPr>
          <w:rFonts w:ascii="宋体" w:eastAsia="宋体" w:hAnsi="宋体" w:hint="eastAsia"/>
          <w:sz w:val="24"/>
          <w:szCs w:val="24"/>
        </w:rPr>
      </w:pPr>
      <w:r w:rsidRPr="00A80883">
        <w:rPr>
          <w:rFonts w:ascii="宋体" w:eastAsia="宋体" w:hAnsi="宋体" w:hint="eastAsia"/>
          <w:sz w:val="24"/>
          <w:szCs w:val="24"/>
        </w:rPr>
        <w:t>6.</w:t>
      </w:r>
      <w:r w:rsidR="001437E4" w:rsidRPr="00A80883">
        <w:rPr>
          <w:rFonts w:ascii="宋体" w:eastAsia="宋体" w:hAnsi="宋体"/>
          <w:sz w:val="24"/>
          <w:szCs w:val="24"/>
        </w:rPr>
        <w:t>专业的安装团队</w:t>
      </w:r>
      <w:r w:rsidR="00C15CDE" w:rsidRPr="00A80883">
        <w:rPr>
          <w:rFonts w:ascii="宋体" w:eastAsia="宋体" w:hAnsi="宋体" w:hint="eastAsia"/>
          <w:sz w:val="24"/>
          <w:szCs w:val="24"/>
        </w:rPr>
        <w:t>情况</w:t>
      </w:r>
      <w:r w:rsidR="00CD08CD" w:rsidRPr="00A80883">
        <w:rPr>
          <w:rFonts w:ascii="宋体" w:eastAsia="宋体" w:hAnsi="宋体" w:hint="eastAsia"/>
          <w:sz w:val="24"/>
          <w:szCs w:val="24"/>
        </w:rPr>
        <w:t>资料</w:t>
      </w:r>
      <w:r w:rsidR="0003533E" w:rsidRPr="00A80883">
        <w:rPr>
          <w:rFonts w:ascii="宋体" w:eastAsia="宋体" w:hAnsi="宋体" w:hint="eastAsia"/>
          <w:sz w:val="24"/>
          <w:szCs w:val="24"/>
        </w:rPr>
        <w:t>及主要作业人员</w:t>
      </w:r>
      <w:bookmarkStart w:id="5" w:name="OLE_LINK6"/>
      <w:r w:rsidR="0003533E" w:rsidRPr="00A80883">
        <w:rPr>
          <w:rFonts w:ascii="宋体" w:eastAsia="宋体" w:hAnsi="宋体" w:hint="eastAsia"/>
          <w:sz w:val="24"/>
          <w:szCs w:val="24"/>
        </w:rPr>
        <w:t>焊接与热切割作业证书复印件</w:t>
      </w:r>
      <w:bookmarkEnd w:id="5"/>
      <w:r w:rsidR="0003533E" w:rsidRPr="00A80883">
        <w:rPr>
          <w:rFonts w:ascii="宋体" w:eastAsia="宋体" w:hAnsi="宋体" w:hint="eastAsia"/>
          <w:sz w:val="24"/>
          <w:szCs w:val="24"/>
        </w:rPr>
        <w:t>;</w:t>
      </w:r>
    </w:p>
    <w:p w14:paraId="53CB417A" w14:textId="0C3FC15C" w:rsidR="001437E4" w:rsidRPr="00A80883" w:rsidRDefault="0003533E" w:rsidP="009617A4">
      <w:pPr>
        <w:spacing w:line="480" w:lineRule="exact"/>
        <w:ind w:firstLineChars="200" w:firstLine="480"/>
        <w:rPr>
          <w:rFonts w:ascii="宋体" w:eastAsia="宋体" w:hAnsi="宋体" w:hint="eastAsia"/>
          <w:sz w:val="24"/>
          <w:szCs w:val="24"/>
        </w:rPr>
      </w:pPr>
      <w:r w:rsidRPr="00A80883">
        <w:rPr>
          <w:rFonts w:ascii="宋体" w:eastAsia="宋体" w:hAnsi="宋体" w:hint="eastAsia"/>
          <w:sz w:val="24"/>
          <w:szCs w:val="24"/>
        </w:rPr>
        <w:t>7.</w:t>
      </w:r>
      <w:r w:rsidR="001437E4" w:rsidRPr="00A80883">
        <w:rPr>
          <w:rFonts w:ascii="宋体" w:eastAsia="宋体" w:hAnsi="宋体"/>
          <w:sz w:val="24"/>
          <w:szCs w:val="24"/>
        </w:rPr>
        <w:t>售后</w:t>
      </w:r>
      <w:r w:rsidR="00CD08CD" w:rsidRPr="00A80883">
        <w:rPr>
          <w:rFonts w:ascii="宋体" w:eastAsia="宋体" w:hAnsi="宋体" w:hint="eastAsia"/>
          <w:sz w:val="24"/>
          <w:szCs w:val="24"/>
        </w:rPr>
        <w:t>服务资料及</w:t>
      </w:r>
      <w:r w:rsidR="001437E4" w:rsidRPr="00A80883">
        <w:rPr>
          <w:rFonts w:ascii="宋体" w:eastAsia="宋体" w:hAnsi="宋体"/>
          <w:sz w:val="24"/>
          <w:szCs w:val="24"/>
        </w:rPr>
        <w:t>项目所在地或周边常驻或合作售后网点</w:t>
      </w:r>
      <w:r w:rsidR="00CD08CD" w:rsidRPr="00A80883">
        <w:rPr>
          <w:rFonts w:ascii="宋体" w:eastAsia="宋体" w:hAnsi="宋体" w:hint="eastAsia"/>
          <w:sz w:val="24"/>
          <w:szCs w:val="24"/>
        </w:rPr>
        <w:t>资料</w:t>
      </w:r>
      <w:r w:rsidR="00D53C43" w:rsidRPr="00A80883">
        <w:rPr>
          <w:rFonts w:ascii="宋体" w:eastAsia="宋体" w:hAnsi="宋体" w:hint="eastAsia"/>
          <w:sz w:val="24"/>
          <w:szCs w:val="24"/>
        </w:rPr>
        <w:t>;</w:t>
      </w:r>
    </w:p>
    <w:p w14:paraId="101B25BB" w14:textId="5113A96C" w:rsidR="00D53C43" w:rsidRPr="00A80883" w:rsidRDefault="00D53C43" w:rsidP="009617A4">
      <w:pPr>
        <w:spacing w:line="480" w:lineRule="exact"/>
        <w:ind w:firstLineChars="200" w:firstLine="480"/>
        <w:rPr>
          <w:rFonts w:ascii="宋体" w:eastAsia="宋体" w:hAnsi="宋体" w:hint="eastAsia"/>
          <w:sz w:val="24"/>
          <w:szCs w:val="24"/>
        </w:rPr>
      </w:pPr>
      <w:r w:rsidRPr="00A80883">
        <w:rPr>
          <w:rFonts w:ascii="宋体" w:eastAsia="宋体" w:hAnsi="宋体" w:hint="eastAsia"/>
          <w:sz w:val="24"/>
          <w:szCs w:val="24"/>
        </w:rPr>
        <w:t>8.近1年企业信用报告（无重大质量事故、行政处罚记录，企业信誉良好）。</w:t>
      </w:r>
    </w:p>
    <w:p w14:paraId="56206DBD" w14:textId="28E61CB6" w:rsidR="0050643E" w:rsidRPr="002C3598" w:rsidRDefault="009E0F02" w:rsidP="009617A4">
      <w:pPr>
        <w:spacing w:line="48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584D1130" w:rsidR="0050643E" w:rsidRPr="002C3598" w:rsidRDefault="0050643E" w:rsidP="009617A4">
      <w:pPr>
        <w:spacing w:line="48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EA610C">
        <w:rPr>
          <w:rFonts w:ascii="宋体" w:eastAsia="宋体" w:hAnsi="宋体" w:hint="eastAsia"/>
          <w:sz w:val="24"/>
          <w:szCs w:val="24"/>
        </w:rPr>
        <w:t>6</w:t>
      </w:r>
      <w:r w:rsidRPr="002C3598">
        <w:rPr>
          <w:rFonts w:ascii="宋体" w:eastAsia="宋体" w:hAnsi="宋体"/>
          <w:sz w:val="24"/>
          <w:szCs w:val="24"/>
        </w:rPr>
        <w:t>年</w:t>
      </w:r>
      <w:r w:rsidR="00D767D7">
        <w:rPr>
          <w:rFonts w:ascii="宋体" w:eastAsia="宋体" w:hAnsi="宋体" w:hint="eastAsia"/>
          <w:sz w:val="24"/>
          <w:szCs w:val="24"/>
        </w:rPr>
        <w:t>2</w:t>
      </w:r>
      <w:r w:rsidRPr="002C3598">
        <w:rPr>
          <w:rFonts w:ascii="宋体" w:eastAsia="宋体" w:hAnsi="宋体"/>
          <w:sz w:val="24"/>
          <w:szCs w:val="24"/>
        </w:rPr>
        <w:t>月</w:t>
      </w:r>
      <w:r w:rsidR="00D767D7">
        <w:rPr>
          <w:rFonts w:ascii="宋体" w:eastAsia="宋体" w:hAnsi="宋体" w:hint="eastAsia"/>
          <w:sz w:val="24"/>
          <w:szCs w:val="24"/>
        </w:rPr>
        <w:t>10</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9617A4">
      <w:pPr>
        <w:spacing w:line="48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单位门口后再电话告知（邮寄请选择顺丰快递，邮寄地址：德阳</w:t>
      </w:r>
      <w:r w:rsidR="0043099D" w:rsidRPr="002C3598">
        <w:rPr>
          <w:rFonts w:ascii="宋体" w:eastAsia="宋体" w:hAnsi="宋体" w:cs="宋体" w:hint="eastAsia"/>
          <w:bCs/>
          <w:kern w:val="0"/>
          <w:sz w:val="24"/>
          <w:szCs w:val="24"/>
          <w:shd w:val="clear" w:color="auto" w:fill="FFFFFF"/>
        </w:rPr>
        <w:t>市旌阳区黄许镇</w:t>
      </w:r>
      <w:r w:rsidR="00DC5FCF" w:rsidRPr="002C3598">
        <w:rPr>
          <w:rFonts w:ascii="宋体" w:eastAsia="宋体" w:hAnsi="宋体" w:hint="eastAsia"/>
          <w:sz w:val="24"/>
          <w:szCs w:val="24"/>
        </w:rPr>
        <w:t>两狱一所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r w:rsidR="00936FE3" w:rsidRPr="002C3598">
        <w:rPr>
          <w:rFonts w:ascii="宋体" w:eastAsia="宋体" w:hAnsi="宋体" w:cs="宋体" w:hint="eastAsia"/>
          <w:bCs/>
          <w:kern w:val="0"/>
          <w:sz w:val="24"/>
          <w:szCs w:val="24"/>
          <w:shd w:val="clear" w:color="auto" w:fill="FFFFFF"/>
        </w:rPr>
        <w:t>采购办</w:t>
      </w:r>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9617A4">
      <w:pPr>
        <w:spacing w:line="48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23DA91AB" w:rsidR="00936FE3" w:rsidRPr="002C3598" w:rsidRDefault="005C3D4A" w:rsidP="009617A4">
      <w:pPr>
        <w:spacing w:line="48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EA610C">
        <w:rPr>
          <w:rFonts w:ascii="宋体" w:eastAsia="宋体" w:hAnsi="宋体" w:hint="eastAsia"/>
          <w:sz w:val="24"/>
          <w:szCs w:val="24"/>
        </w:rPr>
        <w:t>6</w:t>
      </w:r>
      <w:r w:rsidR="00936FE3" w:rsidRPr="002C3598">
        <w:rPr>
          <w:rFonts w:ascii="宋体" w:eastAsia="宋体" w:hAnsi="宋体"/>
          <w:sz w:val="24"/>
          <w:szCs w:val="24"/>
        </w:rPr>
        <w:t>年</w:t>
      </w:r>
      <w:r w:rsidR="00D767D7">
        <w:rPr>
          <w:rFonts w:ascii="宋体" w:eastAsia="宋体" w:hAnsi="宋体" w:hint="eastAsia"/>
          <w:sz w:val="24"/>
          <w:szCs w:val="24"/>
        </w:rPr>
        <w:t>2</w:t>
      </w:r>
      <w:r w:rsidR="00936FE3" w:rsidRPr="002C3598">
        <w:rPr>
          <w:rFonts w:ascii="宋体" w:eastAsia="宋体" w:hAnsi="宋体"/>
          <w:sz w:val="24"/>
          <w:szCs w:val="24"/>
        </w:rPr>
        <w:t>月</w:t>
      </w:r>
      <w:r w:rsidR="00D767D7">
        <w:rPr>
          <w:rFonts w:ascii="宋体" w:eastAsia="宋体" w:hAnsi="宋体" w:hint="eastAsia"/>
          <w:sz w:val="24"/>
          <w:szCs w:val="24"/>
        </w:rPr>
        <w:t>10</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9617A4">
      <w:pPr>
        <w:spacing w:line="48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2E693E15" w14:textId="70CD3BA6" w:rsidR="005C3D4A" w:rsidRPr="002C3598" w:rsidRDefault="005C3D4A" w:rsidP="009617A4">
      <w:pPr>
        <w:spacing w:line="48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.比价小组：由采购单位需求部门、财务部门</w:t>
      </w:r>
      <w:r w:rsidR="005B7982">
        <w:rPr>
          <w:rFonts w:ascii="宋体" w:eastAsia="宋体" w:hAnsi="宋体" w:cs="宋体" w:hint="eastAsia"/>
          <w:bCs/>
          <w:kern w:val="0"/>
          <w:sz w:val="24"/>
          <w:szCs w:val="24"/>
          <w:shd w:val="clear" w:color="auto" w:fill="FFFFFF"/>
        </w:rPr>
        <w:t>等相关</w:t>
      </w:r>
      <w:r w:rsidRPr="002C3598">
        <w:rPr>
          <w:rFonts w:ascii="宋体" w:eastAsia="宋体" w:hAnsi="宋体" w:cs="宋体"/>
          <w:bCs/>
          <w:kern w:val="0"/>
          <w:sz w:val="24"/>
          <w:szCs w:val="24"/>
          <w:shd w:val="clear" w:color="auto" w:fill="FFFFFF"/>
        </w:rPr>
        <w:t>人员组成</w:t>
      </w:r>
      <w:r w:rsidR="00FA410F">
        <w:rPr>
          <w:rFonts w:ascii="宋体" w:eastAsia="宋体" w:hAnsi="宋体" w:cs="宋体" w:hint="eastAsia"/>
          <w:bCs/>
          <w:kern w:val="0"/>
          <w:sz w:val="24"/>
          <w:szCs w:val="24"/>
          <w:shd w:val="clear" w:color="auto" w:fill="FFFFFF"/>
        </w:rPr>
        <w:t>;</w:t>
      </w:r>
    </w:p>
    <w:p w14:paraId="17ADE091" w14:textId="5B23DDA4" w:rsidR="005C3D4A" w:rsidRPr="002C3598" w:rsidRDefault="005C3D4A" w:rsidP="009617A4">
      <w:pPr>
        <w:pStyle w:val="a8"/>
        <w:widowControl/>
        <w:shd w:val="clear" w:color="auto" w:fill="FFFFFF"/>
        <w:spacing w:beforeAutospacing="0" w:afterAutospacing="0" w:line="48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4</w:t>
      </w:r>
      <w:r w:rsidRPr="002C3598">
        <w:rPr>
          <w:rFonts w:ascii="宋体" w:eastAsia="宋体" w:hAnsi="宋体" w:cs="宋体" w:hint="eastAsia"/>
          <w:bCs/>
          <w:shd w:val="clear" w:color="auto" w:fill="FFFFFF"/>
        </w:rPr>
        <w:t>.比价评审办法：满足实质性响应的最低价中标</w:t>
      </w:r>
      <w:r w:rsidR="00FA410F">
        <w:rPr>
          <w:rFonts w:ascii="宋体" w:eastAsia="宋体" w:hAnsi="宋体" w:cs="宋体" w:hint="eastAsia"/>
          <w:bCs/>
          <w:shd w:val="clear" w:color="auto" w:fill="FFFFFF"/>
        </w:rPr>
        <w:t>;</w:t>
      </w:r>
    </w:p>
    <w:p w14:paraId="048CD69F" w14:textId="32B2F1AF" w:rsidR="005C3D4A" w:rsidRPr="002C3598" w:rsidRDefault="005C3D4A" w:rsidP="009617A4">
      <w:pPr>
        <w:pStyle w:val="a8"/>
        <w:widowControl/>
        <w:shd w:val="clear" w:color="auto" w:fill="FFFFFF"/>
        <w:spacing w:beforeAutospacing="0" w:afterAutospacing="0" w:line="48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9617A4">
      <w:pPr>
        <w:pStyle w:val="a8"/>
        <w:widowControl/>
        <w:shd w:val="clear" w:color="auto" w:fill="FFFFFF"/>
        <w:spacing w:beforeAutospacing="0" w:afterAutospacing="0" w:line="48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9617A4">
      <w:pPr>
        <w:pStyle w:val="a8"/>
        <w:widowControl/>
        <w:shd w:val="clear" w:color="auto" w:fill="FFFFFF"/>
        <w:spacing w:beforeAutospacing="0" w:afterAutospacing="0" w:line="48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9617A4">
      <w:pPr>
        <w:pStyle w:val="a8"/>
        <w:widowControl/>
        <w:shd w:val="clear" w:color="auto" w:fill="FFFFFF"/>
        <w:spacing w:beforeAutospacing="0" w:afterAutospacing="0" w:line="48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9617A4">
      <w:pPr>
        <w:pStyle w:val="a8"/>
        <w:widowControl/>
        <w:shd w:val="clear" w:color="auto" w:fill="FFFFFF"/>
        <w:spacing w:beforeAutospacing="0" w:afterAutospacing="0" w:line="48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（3）发现报名供应商串标或围标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9617A4">
      <w:pPr>
        <w:pStyle w:val="a8"/>
        <w:widowControl/>
        <w:shd w:val="clear" w:color="auto" w:fill="FFFFFF"/>
        <w:spacing w:beforeAutospacing="0" w:afterAutospacing="0" w:line="48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9617A4">
      <w:pPr>
        <w:spacing w:line="48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9617A4">
      <w:pPr>
        <w:spacing w:line="48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9617A4">
      <w:pPr>
        <w:spacing w:line="48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9617A4">
      <w:pPr>
        <w:spacing w:line="48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地址：德阳市旌阳区黄许镇</w:t>
      </w:r>
      <w:r w:rsidR="00BB71B5" w:rsidRPr="002C3598">
        <w:rPr>
          <w:rFonts w:ascii="宋体" w:eastAsia="宋体" w:hAnsi="宋体" w:hint="eastAsia"/>
          <w:sz w:val="24"/>
          <w:szCs w:val="24"/>
        </w:rPr>
        <w:t>两狱一所</w:t>
      </w:r>
      <w:r w:rsidR="002D5FB4" w:rsidRPr="002C3598">
        <w:rPr>
          <w:rFonts w:ascii="宋体" w:eastAsia="宋体" w:hAnsi="宋体" w:hint="eastAsia"/>
          <w:sz w:val="24"/>
          <w:szCs w:val="24"/>
        </w:rPr>
        <w:t>德阳监狱</w:t>
      </w:r>
    </w:p>
    <w:p w14:paraId="3E7B28A6" w14:textId="77777777"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5D332A3"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bookmarkStart w:id="6" w:name="_Hlk148624001"/>
    </w:p>
    <w:p w14:paraId="624A51E2"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77777777" w:rsidR="008A5632" w:rsidRPr="00623071" w:rsidRDefault="008A5632" w:rsidP="008A5632">
      <w:pPr>
        <w:widowControl/>
        <w:shd w:val="clear" w:color="auto" w:fill="FFFFFF"/>
        <w:spacing w:line="560" w:lineRule="exact"/>
        <w:ind w:firstLine="645"/>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我单位关于</w:t>
      </w:r>
      <w:r>
        <w:rPr>
          <w:rFonts w:ascii="宋体" w:eastAsia="宋体" w:hAnsi="宋体" w:cs="宋体" w:hint="eastAsia"/>
          <w:bCs/>
          <w:kern w:val="0"/>
          <w:sz w:val="24"/>
          <w:u w:val="single"/>
          <w:shd w:val="clear" w:color="auto" w:fill="FFFFFF"/>
        </w:rPr>
        <w:t xml:space="preserve">              </w:t>
      </w:r>
      <w:r w:rsidRPr="008B7A4C">
        <w:rPr>
          <w:rFonts w:ascii="宋体" w:eastAsia="宋体" w:hAnsi="宋体" w:cs="宋体" w:hint="eastAsia"/>
          <w:bCs/>
          <w:kern w:val="0"/>
          <w:sz w:val="24"/>
          <w:shd w:val="clear" w:color="auto" w:fill="FFFFFF"/>
        </w:rPr>
        <w:t>采购项目</w:t>
      </w:r>
      <w:r w:rsidRPr="00623071">
        <w:rPr>
          <w:rFonts w:ascii="宋体" w:eastAsia="宋体" w:hAnsi="宋体" w:cs="宋体" w:hint="eastAsia"/>
          <w:bCs/>
          <w:kern w:val="0"/>
          <w:sz w:val="24"/>
          <w:shd w:val="clear" w:color="auto" w:fill="FFFFFF"/>
        </w:rPr>
        <w:t>报价如下：</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8A5632" w14:paraId="455B512C" w14:textId="77777777">
        <w:tc>
          <w:tcPr>
            <w:tcW w:w="704" w:type="dxa"/>
            <w:vAlign w:val="center"/>
          </w:tcPr>
          <w:p w14:paraId="647C0C85" w14:textId="77777777" w:rsidR="008A5632" w:rsidRPr="00721D32" w:rsidRDefault="008A5632">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05F943A1" w14:textId="77777777" w:rsidR="008A5632" w:rsidRPr="00721D32" w:rsidRDefault="008A5632">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46A42DE3" w14:textId="77777777" w:rsidR="008A5632" w:rsidRPr="00721D32" w:rsidRDefault="008A5632">
            <w:pPr>
              <w:jc w:val="center"/>
              <w:rPr>
                <w:rFonts w:ascii="仿宋_GB2312" w:eastAsia="仿宋_GB2312" w:hAnsi="仿宋" w:hint="eastAsia"/>
                <w:szCs w:val="21"/>
              </w:rPr>
            </w:pPr>
            <w:r>
              <w:rPr>
                <w:rFonts w:ascii="仿宋_GB2312" w:eastAsia="仿宋_GB2312" w:hAnsi="仿宋" w:hint="eastAsia"/>
                <w:szCs w:val="21"/>
              </w:rPr>
              <w:t>品牌、</w:t>
            </w:r>
            <w:r w:rsidRPr="00721D32">
              <w:rPr>
                <w:rFonts w:ascii="仿宋_GB2312" w:eastAsia="仿宋_GB2312" w:hAnsi="仿宋" w:hint="eastAsia"/>
                <w:szCs w:val="21"/>
              </w:rPr>
              <w:t>规格型号</w:t>
            </w:r>
            <w:r>
              <w:rPr>
                <w:rFonts w:ascii="仿宋_GB2312" w:eastAsia="仿宋_GB2312" w:hAnsi="仿宋" w:hint="eastAsia"/>
                <w:szCs w:val="21"/>
              </w:rPr>
              <w:t>、</w:t>
            </w:r>
            <w:r w:rsidRPr="00721D32">
              <w:rPr>
                <w:rFonts w:ascii="仿宋_GB2312" w:eastAsia="仿宋_GB2312" w:hAnsi="仿宋" w:hint="eastAsia"/>
                <w:szCs w:val="21"/>
              </w:rPr>
              <w:t>技术参数</w:t>
            </w:r>
            <w:r>
              <w:rPr>
                <w:rFonts w:ascii="仿宋_GB2312" w:eastAsia="仿宋_GB2312" w:hAnsi="仿宋" w:hint="eastAsia"/>
                <w:szCs w:val="21"/>
              </w:rPr>
              <w:t>、服务内容等</w:t>
            </w:r>
          </w:p>
        </w:tc>
        <w:tc>
          <w:tcPr>
            <w:tcW w:w="708" w:type="dxa"/>
            <w:vAlign w:val="center"/>
          </w:tcPr>
          <w:p w14:paraId="2381325C" w14:textId="77777777" w:rsidR="008A5632" w:rsidRPr="00721D32" w:rsidRDefault="008A5632">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2E75C58B" w14:textId="77777777" w:rsidR="008A5632" w:rsidRPr="00721D32" w:rsidRDefault="008A5632">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77284254" w14:textId="77777777" w:rsidR="008A5632" w:rsidRPr="00721D32" w:rsidRDefault="008A5632">
            <w:pPr>
              <w:rPr>
                <w:rFonts w:ascii="仿宋_GB2312" w:eastAsia="仿宋_GB2312" w:hAnsi="仿宋" w:hint="eastAsia"/>
                <w:szCs w:val="21"/>
              </w:rPr>
            </w:pPr>
            <w:r w:rsidRPr="00721D32">
              <w:rPr>
                <w:rFonts w:ascii="仿宋_GB2312" w:eastAsia="仿宋_GB2312" w:hAnsi="仿宋" w:hint="eastAsia"/>
                <w:szCs w:val="21"/>
              </w:rPr>
              <w:t>单价（元）</w:t>
            </w:r>
          </w:p>
        </w:tc>
        <w:tc>
          <w:tcPr>
            <w:tcW w:w="1228" w:type="dxa"/>
            <w:vAlign w:val="center"/>
          </w:tcPr>
          <w:p w14:paraId="5E8592BD" w14:textId="77777777" w:rsidR="008A5632" w:rsidRPr="00721D32" w:rsidRDefault="008A5632">
            <w:pPr>
              <w:rPr>
                <w:rFonts w:ascii="仿宋_GB2312" w:eastAsia="仿宋_GB2312" w:hAnsi="仿宋" w:hint="eastAsia"/>
                <w:szCs w:val="21"/>
              </w:rPr>
            </w:pPr>
            <w:r w:rsidRPr="00721D32">
              <w:rPr>
                <w:rFonts w:ascii="仿宋_GB2312" w:eastAsia="仿宋_GB2312" w:hAnsi="仿宋" w:hint="eastAsia"/>
                <w:szCs w:val="21"/>
              </w:rPr>
              <w:t>合计（元）</w:t>
            </w:r>
          </w:p>
        </w:tc>
      </w:tr>
      <w:tr w:rsidR="008A5632" w14:paraId="595FEB27" w14:textId="77777777">
        <w:trPr>
          <w:trHeight w:val="567"/>
        </w:trPr>
        <w:tc>
          <w:tcPr>
            <w:tcW w:w="704" w:type="dxa"/>
            <w:vAlign w:val="center"/>
          </w:tcPr>
          <w:p w14:paraId="5B45F021" w14:textId="77777777" w:rsidR="008A5632" w:rsidRPr="00721D32" w:rsidRDefault="008A5632">
            <w:pPr>
              <w:jc w:val="center"/>
              <w:rPr>
                <w:rFonts w:ascii="仿宋_GB2312" w:eastAsia="仿宋_GB2312" w:hAnsi="仿宋" w:hint="eastAsia"/>
                <w:szCs w:val="21"/>
              </w:rPr>
            </w:pPr>
          </w:p>
        </w:tc>
        <w:tc>
          <w:tcPr>
            <w:tcW w:w="1134" w:type="dxa"/>
            <w:vAlign w:val="center"/>
          </w:tcPr>
          <w:p w14:paraId="251A1874" w14:textId="77777777" w:rsidR="008A5632" w:rsidRPr="00721D32" w:rsidRDefault="008A5632">
            <w:pPr>
              <w:jc w:val="center"/>
              <w:rPr>
                <w:rFonts w:ascii="仿宋_GB2312" w:eastAsia="仿宋_GB2312" w:hAnsi="仿宋" w:hint="eastAsia"/>
                <w:szCs w:val="21"/>
              </w:rPr>
            </w:pPr>
          </w:p>
        </w:tc>
        <w:tc>
          <w:tcPr>
            <w:tcW w:w="2552" w:type="dxa"/>
            <w:vAlign w:val="center"/>
          </w:tcPr>
          <w:p w14:paraId="7528D448" w14:textId="77777777" w:rsidR="008A5632" w:rsidRPr="00721D32" w:rsidRDefault="008A5632">
            <w:pPr>
              <w:jc w:val="center"/>
              <w:rPr>
                <w:rFonts w:ascii="仿宋_GB2312" w:eastAsia="仿宋_GB2312" w:hAnsi="仿宋" w:hint="eastAsia"/>
                <w:szCs w:val="21"/>
              </w:rPr>
            </w:pPr>
          </w:p>
        </w:tc>
        <w:tc>
          <w:tcPr>
            <w:tcW w:w="708" w:type="dxa"/>
            <w:vAlign w:val="center"/>
          </w:tcPr>
          <w:p w14:paraId="3A64CC90" w14:textId="77777777" w:rsidR="008A5632" w:rsidRPr="00721D32" w:rsidRDefault="008A5632">
            <w:pPr>
              <w:jc w:val="center"/>
              <w:rPr>
                <w:rFonts w:ascii="仿宋_GB2312" w:eastAsia="仿宋_GB2312" w:hAnsi="仿宋" w:hint="eastAsia"/>
                <w:szCs w:val="21"/>
              </w:rPr>
            </w:pPr>
          </w:p>
        </w:tc>
        <w:tc>
          <w:tcPr>
            <w:tcW w:w="742" w:type="dxa"/>
            <w:vAlign w:val="center"/>
          </w:tcPr>
          <w:p w14:paraId="48087446" w14:textId="77777777" w:rsidR="008A5632" w:rsidRPr="00721D32" w:rsidRDefault="008A5632">
            <w:pPr>
              <w:jc w:val="center"/>
              <w:rPr>
                <w:rFonts w:ascii="仿宋_GB2312" w:eastAsia="仿宋_GB2312" w:hAnsi="仿宋" w:hint="eastAsia"/>
                <w:szCs w:val="21"/>
              </w:rPr>
            </w:pPr>
          </w:p>
        </w:tc>
        <w:tc>
          <w:tcPr>
            <w:tcW w:w="1228" w:type="dxa"/>
            <w:vAlign w:val="center"/>
          </w:tcPr>
          <w:p w14:paraId="0761719B" w14:textId="77777777" w:rsidR="008A5632" w:rsidRPr="00721D32" w:rsidRDefault="008A5632">
            <w:pPr>
              <w:jc w:val="center"/>
              <w:rPr>
                <w:rFonts w:ascii="仿宋_GB2312" w:eastAsia="仿宋_GB2312" w:hAnsi="仿宋" w:hint="eastAsia"/>
                <w:szCs w:val="21"/>
              </w:rPr>
            </w:pPr>
          </w:p>
        </w:tc>
        <w:tc>
          <w:tcPr>
            <w:tcW w:w="1228" w:type="dxa"/>
            <w:vAlign w:val="center"/>
          </w:tcPr>
          <w:p w14:paraId="4050086C" w14:textId="77777777" w:rsidR="008A5632" w:rsidRPr="00721D32" w:rsidRDefault="008A5632">
            <w:pPr>
              <w:jc w:val="center"/>
              <w:rPr>
                <w:rFonts w:ascii="仿宋_GB2312" w:eastAsia="仿宋_GB2312" w:hAnsi="仿宋" w:hint="eastAsia"/>
                <w:szCs w:val="21"/>
              </w:rPr>
            </w:pPr>
          </w:p>
        </w:tc>
      </w:tr>
      <w:tr w:rsidR="008A5632" w14:paraId="2EB97F59" w14:textId="77777777">
        <w:trPr>
          <w:trHeight w:val="567"/>
        </w:trPr>
        <w:tc>
          <w:tcPr>
            <w:tcW w:w="704" w:type="dxa"/>
            <w:vAlign w:val="center"/>
          </w:tcPr>
          <w:p w14:paraId="4FCD21CA" w14:textId="77777777" w:rsidR="008A5632" w:rsidRPr="00721D32" w:rsidRDefault="008A5632">
            <w:pPr>
              <w:jc w:val="center"/>
              <w:rPr>
                <w:rFonts w:ascii="仿宋_GB2312" w:eastAsia="仿宋_GB2312" w:hAnsi="仿宋" w:hint="eastAsia"/>
                <w:szCs w:val="21"/>
              </w:rPr>
            </w:pPr>
          </w:p>
        </w:tc>
        <w:tc>
          <w:tcPr>
            <w:tcW w:w="1134" w:type="dxa"/>
            <w:vAlign w:val="center"/>
          </w:tcPr>
          <w:p w14:paraId="0B962E6F" w14:textId="77777777" w:rsidR="008A5632" w:rsidRPr="00721D32" w:rsidRDefault="008A5632">
            <w:pPr>
              <w:jc w:val="center"/>
              <w:rPr>
                <w:rFonts w:ascii="仿宋_GB2312" w:eastAsia="仿宋_GB2312" w:hAnsi="仿宋" w:hint="eastAsia"/>
                <w:szCs w:val="21"/>
              </w:rPr>
            </w:pPr>
          </w:p>
        </w:tc>
        <w:tc>
          <w:tcPr>
            <w:tcW w:w="2552" w:type="dxa"/>
            <w:vAlign w:val="center"/>
          </w:tcPr>
          <w:p w14:paraId="1B8008F5" w14:textId="77777777" w:rsidR="008A5632" w:rsidRPr="00721D32" w:rsidRDefault="008A5632">
            <w:pPr>
              <w:jc w:val="center"/>
              <w:rPr>
                <w:rFonts w:ascii="仿宋_GB2312" w:eastAsia="仿宋_GB2312" w:hAnsi="仿宋" w:hint="eastAsia"/>
                <w:szCs w:val="21"/>
              </w:rPr>
            </w:pPr>
          </w:p>
        </w:tc>
        <w:tc>
          <w:tcPr>
            <w:tcW w:w="708" w:type="dxa"/>
            <w:vAlign w:val="center"/>
          </w:tcPr>
          <w:p w14:paraId="19E44E10" w14:textId="77777777" w:rsidR="008A5632" w:rsidRPr="00721D32" w:rsidRDefault="008A5632">
            <w:pPr>
              <w:jc w:val="center"/>
              <w:rPr>
                <w:rFonts w:ascii="仿宋_GB2312" w:eastAsia="仿宋_GB2312" w:hAnsi="仿宋" w:hint="eastAsia"/>
                <w:szCs w:val="21"/>
              </w:rPr>
            </w:pPr>
          </w:p>
        </w:tc>
        <w:tc>
          <w:tcPr>
            <w:tcW w:w="742" w:type="dxa"/>
            <w:vAlign w:val="center"/>
          </w:tcPr>
          <w:p w14:paraId="669371FC" w14:textId="77777777" w:rsidR="008A5632" w:rsidRPr="00721D32" w:rsidRDefault="008A5632">
            <w:pPr>
              <w:jc w:val="center"/>
              <w:rPr>
                <w:rFonts w:ascii="仿宋_GB2312" w:eastAsia="仿宋_GB2312" w:hAnsi="仿宋" w:hint="eastAsia"/>
                <w:szCs w:val="21"/>
              </w:rPr>
            </w:pPr>
          </w:p>
        </w:tc>
        <w:tc>
          <w:tcPr>
            <w:tcW w:w="1228" w:type="dxa"/>
            <w:vAlign w:val="center"/>
          </w:tcPr>
          <w:p w14:paraId="4188B6E6" w14:textId="77777777" w:rsidR="008A5632" w:rsidRPr="00721D32" w:rsidRDefault="008A5632">
            <w:pPr>
              <w:jc w:val="center"/>
              <w:rPr>
                <w:rFonts w:ascii="仿宋_GB2312" w:eastAsia="仿宋_GB2312" w:hAnsi="仿宋" w:hint="eastAsia"/>
                <w:szCs w:val="21"/>
              </w:rPr>
            </w:pPr>
          </w:p>
        </w:tc>
        <w:tc>
          <w:tcPr>
            <w:tcW w:w="1228" w:type="dxa"/>
            <w:vAlign w:val="center"/>
          </w:tcPr>
          <w:p w14:paraId="34DD740A" w14:textId="77777777" w:rsidR="008A5632" w:rsidRPr="00721D32" w:rsidRDefault="008A5632">
            <w:pPr>
              <w:jc w:val="center"/>
              <w:rPr>
                <w:rFonts w:ascii="仿宋_GB2312" w:eastAsia="仿宋_GB2312" w:hAnsi="仿宋" w:hint="eastAsia"/>
                <w:szCs w:val="21"/>
              </w:rPr>
            </w:pPr>
          </w:p>
        </w:tc>
      </w:tr>
      <w:tr w:rsidR="008A5632" w14:paraId="79B43677" w14:textId="77777777">
        <w:trPr>
          <w:trHeight w:val="567"/>
        </w:trPr>
        <w:tc>
          <w:tcPr>
            <w:tcW w:w="704" w:type="dxa"/>
            <w:vAlign w:val="center"/>
          </w:tcPr>
          <w:p w14:paraId="1D573966" w14:textId="77777777" w:rsidR="008A5632" w:rsidRPr="00721D32" w:rsidRDefault="008A5632">
            <w:pPr>
              <w:jc w:val="center"/>
              <w:rPr>
                <w:rFonts w:ascii="仿宋_GB2312" w:eastAsia="仿宋_GB2312" w:hAnsi="仿宋" w:hint="eastAsia"/>
                <w:szCs w:val="21"/>
              </w:rPr>
            </w:pPr>
          </w:p>
        </w:tc>
        <w:tc>
          <w:tcPr>
            <w:tcW w:w="1134" w:type="dxa"/>
            <w:vAlign w:val="center"/>
          </w:tcPr>
          <w:p w14:paraId="3641BD25" w14:textId="77777777" w:rsidR="008A5632" w:rsidRPr="00721D32" w:rsidRDefault="008A5632">
            <w:pPr>
              <w:jc w:val="center"/>
              <w:rPr>
                <w:rFonts w:ascii="仿宋_GB2312" w:eastAsia="仿宋_GB2312" w:hAnsi="仿宋" w:hint="eastAsia"/>
                <w:szCs w:val="21"/>
              </w:rPr>
            </w:pPr>
          </w:p>
        </w:tc>
        <w:tc>
          <w:tcPr>
            <w:tcW w:w="2552" w:type="dxa"/>
            <w:vAlign w:val="center"/>
          </w:tcPr>
          <w:p w14:paraId="13020C09" w14:textId="77777777" w:rsidR="008A5632" w:rsidRPr="00721D32" w:rsidRDefault="008A5632">
            <w:pPr>
              <w:jc w:val="center"/>
              <w:rPr>
                <w:rFonts w:ascii="仿宋_GB2312" w:eastAsia="仿宋_GB2312" w:hAnsi="仿宋" w:hint="eastAsia"/>
                <w:szCs w:val="21"/>
              </w:rPr>
            </w:pPr>
          </w:p>
        </w:tc>
        <w:tc>
          <w:tcPr>
            <w:tcW w:w="708" w:type="dxa"/>
            <w:vAlign w:val="center"/>
          </w:tcPr>
          <w:p w14:paraId="509475B5" w14:textId="77777777" w:rsidR="008A5632" w:rsidRPr="00721D32" w:rsidRDefault="008A5632">
            <w:pPr>
              <w:jc w:val="center"/>
              <w:rPr>
                <w:rFonts w:ascii="仿宋_GB2312" w:eastAsia="仿宋_GB2312" w:hAnsi="仿宋" w:hint="eastAsia"/>
                <w:szCs w:val="21"/>
              </w:rPr>
            </w:pPr>
          </w:p>
        </w:tc>
        <w:tc>
          <w:tcPr>
            <w:tcW w:w="742" w:type="dxa"/>
            <w:vAlign w:val="center"/>
          </w:tcPr>
          <w:p w14:paraId="6A7482AF" w14:textId="77777777" w:rsidR="008A5632" w:rsidRPr="00721D32" w:rsidRDefault="008A5632">
            <w:pPr>
              <w:jc w:val="center"/>
              <w:rPr>
                <w:rFonts w:ascii="仿宋_GB2312" w:eastAsia="仿宋_GB2312" w:hAnsi="仿宋" w:hint="eastAsia"/>
                <w:szCs w:val="21"/>
              </w:rPr>
            </w:pPr>
          </w:p>
        </w:tc>
        <w:tc>
          <w:tcPr>
            <w:tcW w:w="1228" w:type="dxa"/>
            <w:vAlign w:val="center"/>
          </w:tcPr>
          <w:p w14:paraId="12C65CED" w14:textId="77777777" w:rsidR="008A5632" w:rsidRPr="00721D32" w:rsidRDefault="008A5632">
            <w:pPr>
              <w:jc w:val="center"/>
              <w:rPr>
                <w:rFonts w:ascii="仿宋_GB2312" w:eastAsia="仿宋_GB2312" w:hAnsi="仿宋" w:hint="eastAsia"/>
                <w:szCs w:val="21"/>
              </w:rPr>
            </w:pPr>
          </w:p>
        </w:tc>
        <w:tc>
          <w:tcPr>
            <w:tcW w:w="1228" w:type="dxa"/>
            <w:vAlign w:val="center"/>
          </w:tcPr>
          <w:p w14:paraId="5EE7B268" w14:textId="77777777" w:rsidR="008A5632" w:rsidRPr="00721D32" w:rsidRDefault="008A5632">
            <w:pPr>
              <w:jc w:val="center"/>
              <w:rPr>
                <w:rFonts w:ascii="仿宋_GB2312" w:eastAsia="仿宋_GB2312" w:hAnsi="仿宋" w:hint="eastAsia"/>
                <w:szCs w:val="21"/>
              </w:rPr>
            </w:pPr>
          </w:p>
        </w:tc>
      </w:tr>
      <w:tr w:rsidR="008A5632" w14:paraId="6BAD4DB1" w14:textId="77777777">
        <w:trPr>
          <w:trHeight w:val="567"/>
        </w:trPr>
        <w:tc>
          <w:tcPr>
            <w:tcW w:w="8296" w:type="dxa"/>
            <w:gridSpan w:val="7"/>
            <w:vAlign w:val="center"/>
          </w:tcPr>
          <w:p w14:paraId="119A68A5" w14:textId="13E05F3E" w:rsidR="008A5632" w:rsidRPr="00721D32" w:rsidRDefault="008A5632">
            <w:pPr>
              <w:jc w:val="center"/>
              <w:rPr>
                <w:rFonts w:ascii="仿宋_GB2312" w:eastAsia="仿宋_GB2312" w:hAnsi="仿宋" w:hint="eastAsia"/>
                <w:szCs w:val="21"/>
              </w:rPr>
            </w:pPr>
            <w:r>
              <w:rPr>
                <w:rFonts w:ascii="仿宋_GB2312" w:eastAsia="仿宋_GB2312" w:hAnsi="仿宋" w:hint="eastAsia"/>
                <w:szCs w:val="21"/>
              </w:rPr>
              <w:t>总金额：</w:t>
            </w:r>
            <w:r w:rsidR="005C22AE">
              <w:rPr>
                <w:rFonts w:ascii="仿宋_GB2312" w:eastAsia="仿宋_GB2312" w:hAnsi="仿宋" w:hint="eastAsia"/>
                <w:szCs w:val="21"/>
              </w:rPr>
              <w:t xml:space="preserve">          </w:t>
            </w:r>
            <w:r>
              <w:rPr>
                <w:rFonts w:ascii="仿宋_GB2312" w:eastAsia="仿宋_GB2312" w:hAnsi="仿宋" w:hint="eastAsia"/>
                <w:szCs w:val="21"/>
              </w:rPr>
              <w:t>元（大写：</w:t>
            </w:r>
            <w:r w:rsidR="005C22AE">
              <w:rPr>
                <w:rFonts w:ascii="仿宋_GB2312" w:eastAsia="仿宋_GB2312" w:hAnsi="仿宋" w:hint="eastAsia"/>
                <w:szCs w:val="21"/>
              </w:rPr>
              <w:t xml:space="preserve">           </w:t>
            </w:r>
            <w:r>
              <w:rPr>
                <w:rFonts w:ascii="仿宋_GB2312" w:eastAsia="仿宋_GB2312" w:hAnsi="仿宋" w:hint="eastAsia"/>
                <w:szCs w:val="21"/>
              </w:rPr>
              <w:t>）</w:t>
            </w: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法定代表人或委托代理人（签字或盖章）：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0DD130DE"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417DC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Pr="001E4D94">
        <w:rPr>
          <w:rFonts w:ascii="宋体" w:eastAsia="宋体" w:hAnsi="宋体" w:cs="宋体" w:hint="eastAsia"/>
          <w:bCs/>
          <w:kern w:val="0"/>
          <w:sz w:val="24"/>
          <w:u w:val="single"/>
          <w:shd w:val="clear" w:color="auto" w:fill="FFFFFF"/>
        </w:rPr>
        <w:t xml:space="preserve">       </w:t>
      </w:r>
      <w:r>
        <w:rPr>
          <w:rFonts w:ascii="宋体" w:eastAsia="宋体" w:hAnsi="宋体" w:cs="宋体" w:hint="eastAsia"/>
          <w:bCs/>
          <w:kern w:val="0"/>
          <w:sz w:val="24"/>
          <w:u w:val="single"/>
          <w:shd w:val="clear" w:color="auto" w:fill="FFFFFF"/>
        </w:rPr>
        <w:t xml:space="preserve">    </w:t>
      </w:r>
      <w:r w:rsidRPr="001E4D94">
        <w:rPr>
          <w:rFonts w:ascii="宋体" w:eastAsia="宋体" w:hAnsi="宋体" w:cs="宋体" w:hint="eastAsia"/>
          <w:bCs/>
          <w:kern w:val="0"/>
          <w:sz w:val="24"/>
          <w:shd w:val="clear" w:color="auto" w:fill="FFFFFF"/>
        </w:rPr>
        <w:t>采购项目</w:t>
      </w:r>
      <w:r w:rsidRPr="000E37AA">
        <w:rPr>
          <w:rFonts w:ascii="宋体" w:eastAsia="宋体" w:hAnsi="宋体" w:cs="宋体" w:hint="eastAsia"/>
          <w:bCs/>
          <w:kern w:val="0"/>
          <w:sz w:val="24"/>
          <w:shd w:val="clear" w:color="auto" w:fill="FFFFFF"/>
        </w:rPr>
        <w:t>，我方已认真阅读公告的全部内容，接受公告的所有内容，对本次比价活动作出实质性响应，并郑重承诺: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法定代表人或委托代理人</w:t>
      </w:r>
      <w:r w:rsidRPr="000E37AA">
        <w:rPr>
          <w:rFonts w:ascii="宋体" w:eastAsia="宋体" w:hAnsi="宋体" w:cs="宋体"/>
          <w:bCs/>
          <w:kern w:val="0"/>
          <w:sz w:val="24"/>
          <w:shd w:val="clear" w:color="auto" w:fill="FFFFFF"/>
        </w:rPr>
        <w:t>(</w:t>
      </w:r>
      <w:r w:rsidRPr="00623071">
        <w:rPr>
          <w:rFonts w:ascii="宋体" w:eastAsia="宋体" w:hAnsi="宋体" w:cs="宋体" w:hint="eastAsia"/>
          <w:bCs/>
          <w:kern w:val="0"/>
          <w:sz w:val="24"/>
          <w:shd w:val="clear" w:color="auto" w:fill="FFFFFF"/>
        </w:rPr>
        <w:t>签字或盖章</w:t>
      </w:r>
      <w:r w:rsidRPr="000E37AA">
        <w:rPr>
          <w:rFonts w:ascii="宋体" w:eastAsia="宋体" w:hAnsi="宋体" w:cs="宋体"/>
          <w:bCs/>
          <w:kern w:val="0"/>
          <w:sz w:val="24"/>
          <w:shd w:val="clear" w:color="auto" w:fill="FFFFFF"/>
        </w:rPr>
        <w:t>)</w:t>
      </w:r>
      <w:r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8D12416" w14:textId="77777777" w:rsidR="008A5632" w:rsidRPr="009A6BA7" w:rsidRDefault="008A5632"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Pr="0058296C">
        <w:rPr>
          <w:rFonts w:ascii="宋体" w:eastAsia="宋体" w:hAnsi="宋体" w:hint="eastAsia"/>
          <w:color w:val="000000" w:themeColor="text1"/>
          <w:spacing w:val="8"/>
          <w:sz w:val="24"/>
          <w:u w:val="single"/>
        </w:rPr>
        <w:t xml:space="preserve">           </w:t>
      </w:r>
      <w:r w:rsidRPr="007B68F7">
        <w:rPr>
          <w:rFonts w:ascii="宋体" w:eastAsia="宋体" w:hAnsi="宋体" w:hint="eastAsia"/>
          <w:color w:val="000000" w:themeColor="text1"/>
          <w:spacing w:val="8"/>
          <w:sz w:val="24"/>
        </w:rPr>
        <w:t>采购项目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0C27F1A2"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AA69E6">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hint="eastAsia"/>
          <w:color w:val="000000" w:themeColor="text1"/>
          <w:spacing w:val="8"/>
          <w:sz w:val="24"/>
        </w:rPr>
      </w:pPr>
    </w:p>
    <w:p w14:paraId="7DD41750" w14:textId="77777777" w:rsidR="008A5632" w:rsidRDefault="008A5632" w:rsidP="008A5632">
      <w:pPr>
        <w:widowControl/>
        <w:spacing w:line="500" w:lineRule="exact"/>
        <w:rPr>
          <w:rFonts w:ascii="宋体" w:eastAsia="宋体" w:hAnsi="宋体" w:hint="eastAsia"/>
          <w:color w:val="000000" w:themeColor="text1"/>
          <w:spacing w:val="8"/>
          <w:sz w:val="24"/>
        </w:rPr>
      </w:pPr>
    </w:p>
    <w:p w14:paraId="4C8F55F1" w14:textId="77777777" w:rsidR="008A5632" w:rsidRDefault="008A5632" w:rsidP="008A5632">
      <w:pPr>
        <w:widowControl/>
        <w:spacing w:line="500" w:lineRule="exact"/>
        <w:rPr>
          <w:rFonts w:ascii="宋体" w:eastAsia="宋体" w:hAnsi="宋体" w:hint="eastAsia"/>
          <w:color w:val="000000" w:themeColor="text1"/>
          <w:spacing w:val="8"/>
          <w:sz w:val="24"/>
        </w:rPr>
      </w:pPr>
    </w:p>
    <w:p w14:paraId="31E0DE63" w14:textId="77777777" w:rsidR="008A5632" w:rsidRDefault="008A5632"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5BBD5EA4" w14:textId="77777777" w:rsidR="008A5632" w:rsidRPr="009A6BA7" w:rsidRDefault="008A5632" w:rsidP="008A5632">
      <w:pPr>
        <w:widowControl/>
        <w:spacing w:line="500" w:lineRule="exact"/>
        <w:rPr>
          <w:rFonts w:ascii="宋体" w:eastAsia="宋体" w:hAnsi="宋体" w:hint="eastAsia"/>
          <w:color w:val="000000" w:themeColor="text1"/>
          <w:spacing w:val="8"/>
          <w:sz w:val="24"/>
        </w:rPr>
      </w:pPr>
    </w:p>
    <w:p w14:paraId="0D7AE3A0" w14:textId="01748CD0"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附：单位负责人、委托代理人的身份证正反面复印件，若单位负责人为投标报价人则不需要授权书，附单位负责人的身份证正反面复印件即可。</w:t>
      </w:r>
      <w:bookmarkEnd w:id="6"/>
    </w:p>
    <w:sectPr w:rsidR="008A5632" w:rsidRPr="008A5632" w:rsidSect="00B065B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263D" w14:textId="77777777" w:rsidR="0060770E" w:rsidRDefault="0060770E" w:rsidP="009D7F05">
      <w:pPr>
        <w:rPr>
          <w:rFonts w:hint="eastAsia"/>
        </w:rPr>
      </w:pPr>
      <w:r>
        <w:separator/>
      </w:r>
    </w:p>
  </w:endnote>
  <w:endnote w:type="continuationSeparator" w:id="0">
    <w:p w14:paraId="3B1A1C58" w14:textId="77777777" w:rsidR="0060770E" w:rsidRDefault="0060770E"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5AA18AF7" w14:textId="49825F23" w:rsidR="008754F6" w:rsidRPr="00390ED1" w:rsidRDefault="008754F6">
        <w:pPr>
          <w:pStyle w:val="a5"/>
          <w:rPr>
            <w:rFonts w:ascii="宋体" w:eastAsia="宋体" w:hAnsi="宋体"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Pr="00390ED1">
          <w:rPr>
            <w:rFonts w:ascii="宋体" w:eastAsia="宋体" w:hAnsi="宋体"/>
            <w:lang w:val="zh-CN"/>
          </w:rPr>
          <w:t>2</w:t>
        </w:r>
        <w:r w:rsidRPr="00390ED1">
          <w:rPr>
            <w:rFonts w:ascii="宋体" w:eastAsia="宋体" w:hAnsi="宋体"/>
          </w:rPr>
          <w:fldChar w:fldCharType="end"/>
        </w:r>
      </w:p>
    </w:sdtContent>
  </w:sdt>
  <w:p w14:paraId="09A35974" w14:textId="77777777" w:rsidR="008754F6" w:rsidRDefault="008754F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Content>
      <w:p w14:paraId="6B686329" w14:textId="0B5BFF29" w:rsidR="008754F6" w:rsidRDefault="008754F6">
        <w:pPr>
          <w:pStyle w:val="a5"/>
          <w:jc w:val="right"/>
          <w:rPr>
            <w:rFonts w:hint="eastAsia"/>
          </w:rPr>
        </w:pPr>
        <w:r w:rsidRPr="00390ED1">
          <w:rPr>
            <w:rFonts w:ascii="宋体" w:eastAsia="宋体" w:hAnsi="宋体"/>
          </w:rPr>
          <w:fldChar w:fldCharType="begin"/>
        </w:r>
        <w:r w:rsidRPr="00390ED1">
          <w:rPr>
            <w:rFonts w:ascii="宋体" w:eastAsia="宋体" w:hAnsi="宋体"/>
          </w:rPr>
          <w:instrText>PAGE   \* MERGEFORMAT</w:instrText>
        </w:r>
        <w:r w:rsidRPr="00390ED1">
          <w:rPr>
            <w:rFonts w:ascii="宋体" w:eastAsia="宋体" w:hAnsi="宋体"/>
          </w:rPr>
          <w:fldChar w:fldCharType="separate"/>
        </w:r>
        <w:r w:rsidRPr="00390ED1">
          <w:rPr>
            <w:rFonts w:ascii="宋体" w:eastAsia="宋体" w:hAnsi="宋体"/>
            <w:lang w:val="zh-CN"/>
          </w:rPr>
          <w:t>2</w:t>
        </w:r>
        <w:r w:rsidRPr="00390ED1">
          <w:rPr>
            <w:rFonts w:ascii="宋体" w:eastAsia="宋体" w:hAnsi="宋体"/>
          </w:rPr>
          <w:fldChar w:fldCharType="end"/>
        </w:r>
      </w:p>
    </w:sdtContent>
  </w:sdt>
  <w:p w14:paraId="7D42BFC6" w14:textId="77777777" w:rsidR="008754F6" w:rsidRDefault="008754F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6194" w14:textId="77777777" w:rsidR="0060770E" w:rsidRDefault="0060770E" w:rsidP="009D7F05">
      <w:pPr>
        <w:rPr>
          <w:rFonts w:hint="eastAsia"/>
        </w:rPr>
      </w:pPr>
      <w:r>
        <w:separator/>
      </w:r>
    </w:p>
  </w:footnote>
  <w:footnote w:type="continuationSeparator" w:id="0">
    <w:p w14:paraId="0450EB70" w14:textId="77777777" w:rsidR="0060770E" w:rsidRDefault="0060770E"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7"/>
    <w:rsid w:val="00001C89"/>
    <w:rsid w:val="000265A7"/>
    <w:rsid w:val="00033875"/>
    <w:rsid w:val="0003533E"/>
    <w:rsid w:val="000543AF"/>
    <w:rsid w:val="00062E5A"/>
    <w:rsid w:val="00063C19"/>
    <w:rsid w:val="00095FDC"/>
    <w:rsid w:val="000A12DA"/>
    <w:rsid w:val="000D38F6"/>
    <w:rsid w:val="000F6224"/>
    <w:rsid w:val="000F6434"/>
    <w:rsid w:val="000F6A15"/>
    <w:rsid w:val="0012641D"/>
    <w:rsid w:val="0013630F"/>
    <w:rsid w:val="001437E4"/>
    <w:rsid w:val="0015484E"/>
    <w:rsid w:val="00186E37"/>
    <w:rsid w:val="001B5DAC"/>
    <w:rsid w:val="001D1D1E"/>
    <w:rsid w:val="0020263E"/>
    <w:rsid w:val="00202F36"/>
    <w:rsid w:val="00217AAA"/>
    <w:rsid w:val="00227B5A"/>
    <w:rsid w:val="00227FD4"/>
    <w:rsid w:val="002339D4"/>
    <w:rsid w:val="0026392B"/>
    <w:rsid w:val="00275673"/>
    <w:rsid w:val="002A137D"/>
    <w:rsid w:val="002B0096"/>
    <w:rsid w:val="002B733F"/>
    <w:rsid w:val="002C3598"/>
    <w:rsid w:val="002D5FB4"/>
    <w:rsid w:val="00302AD9"/>
    <w:rsid w:val="0031557E"/>
    <w:rsid w:val="0035249F"/>
    <w:rsid w:val="00375A48"/>
    <w:rsid w:val="00390ED1"/>
    <w:rsid w:val="003C3561"/>
    <w:rsid w:val="003C7661"/>
    <w:rsid w:val="003D0951"/>
    <w:rsid w:val="003D5C31"/>
    <w:rsid w:val="003E1041"/>
    <w:rsid w:val="003E3808"/>
    <w:rsid w:val="003F31C2"/>
    <w:rsid w:val="003F5F3B"/>
    <w:rsid w:val="004041B6"/>
    <w:rsid w:val="004053C2"/>
    <w:rsid w:val="00417DC7"/>
    <w:rsid w:val="0043099D"/>
    <w:rsid w:val="00451E65"/>
    <w:rsid w:val="00460EBF"/>
    <w:rsid w:val="004A6E91"/>
    <w:rsid w:val="004A74D6"/>
    <w:rsid w:val="0050643E"/>
    <w:rsid w:val="00512F9C"/>
    <w:rsid w:val="00522C44"/>
    <w:rsid w:val="00543FFD"/>
    <w:rsid w:val="005512FA"/>
    <w:rsid w:val="005A752B"/>
    <w:rsid w:val="005B4465"/>
    <w:rsid w:val="005B7982"/>
    <w:rsid w:val="005C22AE"/>
    <w:rsid w:val="005C3D4A"/>
    <w:rsid w:val="005D17BC"/>
    <w:rsid w:val="005E4C3A"/>
    <w:rsid w:val="00603C7D"/>
    <w:rsid w:val="00605DCF"/>
    <w:rsid w:val="0060770E"/>
    <w:rsid w:val="006107B6"/>
    <w:rsid w:val="006166D3"/>
    <w:rsid w:val="00645AC3"/>
    <w:rsid w:val="00657F3C"/>
    <w:rsid w:val="006614E3"/>
    <w:rsid w:val="006622AC"/>
    <w:rsid w:val="0069300A"/>
    <w:rsid w:val="006A1676"/>
    <w:rsid w:val="006A1AF0"/>
    <w:rsid w:val="006B3AA8"/>
    <w:rsid w:val="006B5887"/>
    <w:rsid w:val="006B79CD"/>
    <w:rsid w:val="006C6246"/>
    <w:rsid w:val="006C7E5E"/>
    <w:rsid w:val="006D112D"/>
    <w:rsid w:val="006D3040"/>
    <w:rsid w:val="006D3C0A"/>
    <w:rsid w:val="006F5E6A"/>
    <w:rsid w:val="007016BC"/>
    <w:rsid w:val="00721D32"/>
    <w:rsid w:val="00724966"/>
    <w:rsid w:val="007306EE"/>
    <w:rsid w:val="007406E1"/>
    <w:rsid w:val="0075342F"/>
    <w:rsid w:val="00775562"/>
    <w:rsid w:val="00775963"/>
    <w:rsid w:val="0079508A"/>
    <w:rsid w:val="007B3314"/>
    <w:rsid w:val="007F24D3"/>
    <w:rsid w:val="00820FF6"/>
    <w:rsid w:val="00826022"/>
    <w:rsid w:val="008309C7"/>
    <w:rsid w:val="00844361"/>
    <w:rsid w:val="008503F1"/>
    <w:rsid w:val="008754F6"/>
    <w:rsid w:val="00890D46"/>
    <w:rsid w:val="008A5632"/>
    <w:rsid w:val="008C0F95"/>
    <w:rsid w:val="008D0372"/>
    <w:rsid w:val="008E65C0"/>
    <w:rsid w:val="00900325"/>
    <w:rsid w:val="0090129B"/>
    <w:rsid w:val="00907455"/>
    <w:rsid w:val="00922C39"/>
    <w:rsid w:val="00936FE3"/>
    <w:rsid w:val="009468EF"/>
    <w:rsid w:val="009617A4"/>
    <w:rsid w:val="009675E8"/>
    <w:rsid w:val="009815F4"/>
    <w:rsid w:val="009C060E"/>
    <w:rsid w:val="009D6E4E"/>
    <w:rsid w:val="009D7F05"/>
    <w:rsid w:val="009E0F02"/>
    <w:rsid w:val="00A07BD2"/>
    <w:rsid w:val="00A10EC1"/>
    <w:rsid w:val="00A31850"/>
    <w:rsid w:val="00A80883"/>
    <w:rsid w:val="00A81902"/>
    <w:rsid w:val="00A849FE"/>
    <w:rsid w:val="00AA2A86"/>
    <w:rsid w:val="00AA69E6"/>
    <w:rsid w:val="00AF6762"/>
    <w:rsid w:val="00B065B4"/>
    <w:rsid w:val="00B10069"/>
    <w:rsid w:val="00B268F6"/>
    <w:rsid w:val="00B40B17"/>
    <w:rsid w:val="00B762A6"/>
    <w:rsid w:val="00BB71B5"/>
    <w:rsid w:val="00BD2F4F"/>
    <w:rsid w:val="00BD694B"/>
    <w:rsid w:val="00BF4F3B"/>
    <w:rsid w:val="00C14215"/>
    <w:rsid w:val="00C15CDE"/>
    <w:rsid w:val="00C4206C"/>
    <w:rsid w:val="00C42140"/>
    <w:rsid w:val="00C61D5F"/>
    <w:rsid w:val="00C65AD1"/>
    <w:rsid w:val="00C72FB7"/>
    <w:rsid w:val="00C81FAC"/>
    <w:rsid w:val="00C950A9"/>
    <w:rsid w:val="00CC12F0"/>
    <w:rsid w:val="00CD08CD"/>
    <w:rsid w:val="00CD4BEB"/>
    <w:rsid w:val="00CE625E"/>
    <w:rsid w:val="00D53C43"/>
    <w:rsid w:val="00D71803"/>
    <w:rsid w:val="00D767D7"/>
    <w:rsid w:val="00D77F4B"/>
    <w:rsid w:val="00DA1988"/>
    <w:rsid w:val="00DA2879"/>
    <w:rsid w:val="00DC2470"/>
    <w:rsid w:val="00DC5FCF"/>
    <w:rsid w:val="00DD730A"/>
    <w:rsid w:val="00DE1244"/>
    <w:rsid w:val="00DF7E8E"/>
    <w:rsid w:val="00E03F0E"/>
    <w:rsid w:val="00E16CE3"/>
    <w:rsid w:val="00E26105"/>
    <w:rsid w:val="00E463B0"/>
    <w:rsid w:val="00E563EF"/>
    <w:rsid w:val="00E660A1"/>
    <w:rsid w:val="00E7672D"/>
    <w:rsid w:val="00E81BB0"/>
    <w:rsid w:val="00EA610C"/>
    <w:rsid w:val="00EA6967"/>
    <w:rsid w:val="00ED7C09"/>
    <w:rsid w:val="00EE75F2"/>
    <w:rsid w:val="00F43D13"/>
    <w:rsid w:val="00F82088"/>
    <w:rsid w:val="00F826C1"/>
    <w:rsid w:val="00F82C3E"/>
    <w:rsid w:val="00FA410F"/>
    <w:rsid w:val="00FB07DA"/>
    <w:rsid w:val="00FC6D8F"/>
    <w:rsid w:val="00FE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FE1CD115-D7B5-4AA3-B50A-94E5F20B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8</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80</cp:revision>
  <cp:lastPrinted>2026-02-04T08:11:00Z</cp:lastPrinted>
  <dcterms:created xsi:type="dcterms:W3CDTF">2023-09-22T01:23:00Z</dcterms:created>
  <dcterms:modified xsi:type="dcterms:W3CDTF">2026-02-05T01:45:00Z</dcterms:modified>
</cp:coreProperties>
</file>